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14" w:rsidRPr="005C7914" w:rsidRDefault="005C7914" w:rsidP="005C7914">
      <w:pPr>
        <w:shd w:val="clear" w:color="auto" w:fill="FFFFFF"/>
        <w:spacing w:after="300"/>
        <w:jc w:val="right"/>
        <w:textAlignment w:val="baseline"/>
        <w:rPr>
          <w:rFonts w:eastAsia="Times New Roman" w:cs="Times New Roman"/>
          <w:color w:val="000000"/>
          <w:sz w:val="24"/>
          <w:szCs w:val="24"/>
          <w:lang w:eastAsia="ru-RU"/>
        </w:rPr>
      </w:pPr>
      <w:r w:rsidRPr="005C7914">
        <w:rPr>
          <w:rFonts w:eastAsia="Times New Roman" w:cs="Times New Roman"/>
          <w:i/>
          <w:iCs/>
          <w:color w:val="000000"/>
          <w:sz w:val="24"/>
          <w:szCs w:val="24"/>
          <w:lang w:eastAsia="ru-RU"/>
        </w:rPr>
        <w:t>Приложение 79</w:t>
      </w:r>
      <w:r w:rsidRPr="005C7914">
        <w:rPr>
          <w:rFonts w:eastAsia="Times New Roman" w:cs="Times New Roman"/>
          <w:color w:val="000000"/>
          <w:sz w:val="24"/>
          <w:szCs w:val="24"/>
          <w:lang w:eastAsia="ru-RU"/>
        </w:rPr>
        <w:br/>
      </w:r>
      <w:r w:rsidRPr="005C7914">
        <w:rPr>
          <w:rFonts w:eastAsia="Times New Roman" w:cs="Times New Roman"/>
          <w:i/>
          <w:iCs/>
          <w:color w:val="000000"/>
          <w:sz w:val="24"/>
          <w:szCs w:val="24"/>
          <w:lang w:eastAsia="ru-RU"/>
        </w:rPr>
        <w:t>к приказу Федеральной службы</w:t>
      </w:r>
      <w:r w:rsidRPr="005C7914">
        <w:rPr>
          <w:rFonts w:eastAsia="Times New Roman" w:cs="Times New Roman"/>
          <w:color w:val="000000"/>
          <w:sz w:val="24"/>
          <w:szCs w:val="24"/>
          <w:lang w:eastAsia="ru-RU"/>
        </w:rPr>
        <w:br/>
      </w:r>
      <w:r w:rsidRPr="005C7914">
        <w:rPr>
          <w:rFonts w:eastAsia="Times New Roman" w:cs="Times New Roman"/>
          <w:i/>
          <w:iCs/>
          <w:color w:val="000000"/>
          <w:sz w:val="24"/>
          <w:szCs w:val="24"/>
          <w:lang w:eastAsia="ru-RU"/>
        </w:rPr>
        <w:t>по труду и занятости</w:t>
      </w:r>
      <w:r w:rsidRPr="005C7914">
        <w:rPr>
          <w:rFonts w:eastAsia="Times New Roman" w:cs="Times New Roman"/>
          <w:color w:val="000000"/>
          <w:sz w:val="24"/>
          <w:szCs w:val="24"/>
          <w:lang w:eastAsia="ru-RU"/>
        </w:rPr>
        <w:br/>
      </w:r>
      <w:r w:rsidRPr="005C7914">
        <w:rPr>
          <w:rFonts w:eastAsia="Times New Roman" w:cs="Times New Roman"/>
          <w:i/>
          <w:iCs/>
          <w:color w:val="000000"/>
          <w:sz w:val="24"/>
          <w:szCs w:val="24"/>
          <w:lang w:eastAsia="ru-RU"/>
        </w:rPr>
        <w:t>от 01.02.2022 N 20</w:t>
      </w:r>
      <w:bookmarkStart w:id="0" w:name="l9809"/>
      <w:bookmarkEnd w:id="0"/>
    </w:p>
    <w:p w:rsidR="005C7914" w:rsidRPr="005C7914" w:rsidRDefault="005C7914" w:rsidP="005C7914">
      <w:pPr>
        <w:shd w:val="clear" w:color="auto" w:fill="FFFFFF"/>
        <w:spacing w:after="300"/>
        <w:jc w:val="right"/>
        <w:textAlignment w:val="baseline"/>
        <w:rPr>
          <w:rFonts w:eastAsia="Times New Roman" w:cs="Times New Roman"/>
          <w:color w:val="000000"/>
          <w:sz w:val="24"/>
          <w:szCs w:val="24"/>
          <w:lang w:eastAsia="ru-RU"/>
        </w:rPr>
      </w:pPr>
      <w:bookmarkStart w:id="1" w:name="h9838"/>
      <w:bookmarkEnd w:id="1"/>
      <w:r w:rsidRPr="005C7914">
        <w:rPr>
          <w:rFonts w:eastAsia="Times New Roman" w:cs="Times New Roman"/>
          <w:i/>
          <w:iCs/>
          <w:color w:val="000000"/>
          <w:sz w:val="24"/>
          <w:szCs w:val="24"/>
          <w:lang w:eastAsia="ru-RU"/>
        </w:rPr>
        <w:t>ФОРМА</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7007"/>
        <w:gridCol w:w="2336"/>
      </w:tblGrid>
      <w:tr w:rsidR="005C7914" w:rsidRPr="005C7914" w:rsidTr="005C7914">
        <w:tc>
          <w:tcPr>
            <w:tcW w:w="3750" w:type="pct"/>
            <w:tcBorders>
              <w:top w:val="single" w:sz="2" w:space="0" w:color="auto"/>
              <w:left w:val="single" w:sz="2" w:space="0" w:color="auto"/>
              <w:bottom w:val="single" w:sz="2" w:space="0" w:color="auto"/>
              <w:right w:val="single" w:sz="6" w:space="0" w:color="DADADA"/>
            </w:tcBorders>
            <w:tcMar>
              <w:top w:w="60" w:type="dxa"/>
              <w:left w:w="120" w:type="dxa"/>
              <w:bottom w:w="60" w:type="dxa"/>
              <w:right w:w="120" w:type="dxa"/>
            </w:tcMar>
            <w:hideMark/>
          </w:tcPr>
          <w:p w:rsidR="005C7914" w:rsidRPr="005C7914" w:rsidRDefault="005C7914" w:rsidP="005C7914">
            <w:pPr>
              <w:spacing w:after="0"/>
              <w:rPr>
                <w:rFonts w:eastAsia="Times New Roman" w:cs="Times New Roman"/>
                <w:color w:val="000000"/>
                <w:sz w:val="24"/>
                <w:szCs w:val="24"/>
                <w:lang w:eastAsia="ru-RU"/>
              </w:rPr>
            </w:pPr>
            <w:bookmarkStart w:id="2" w:name="l9810"/>
            <w:bookmarkEnd w:id="2"/>
          </w:p>
        </w:tc>
        <w:tc>
          <w:tcPr>
            <w:tcW w:w="1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Место</w:t>
            </w:r>
            <w:r w:rsidRPr="005C7914">
              <w:rPr>
                <w:rFonts w:eastAsia="Times New Roman" w:cs="Times New Roman"/>
                <w:sz w:val="24"/>
                <w:szCs w:val="24"/>
                <w:lang w:eastAsia="ru-RU"/>
              </w:rPr>
              <w:br/>
              <w:t>для нанесения</w:t>
            </w:r>
            <w:r w:rsidRPr="005C7914">
              <w:rPr>
                <w:rFonts w:eastAsia="Times New Roman" w:cs="Times New Roman"/>
                <w:sz w:val="24"/>
                <w:szCs w:val="24"/>
                <w:lang w:eastAsia="ru-RU"/>
              </w:rPr>
              <w:br/>
              <w:t>QR-кода</w:t>
            </w:r>
          </w:p>
        </w:tc>
      </w:tr>
    </w:tbl>
    <w:p w:rsidR="005C7914" w:rsidRPr="005C7914" w:rsidRDefault="005C7914" w:rsidP="005C7914">
      <w:pPr>
        <w:shd w:val="clear" w:color="auto" w:fill="FFFFFF"/>
        <w:spacing w:before="411" w:after="274" w:line="343" w:lineRule="atLeast"/>
        <w:ind w:left="395"/>
        <w:jc w:val="center"/>
        <w:textAlignment w:val="baseline"/>
        <w:outlineLvl w:val="1"/>
        <w:rPr>
          <w:rFonts w:eastAsia="Times New Roman" w:cs="Times New Roman"/>
          <w:sz w:val="24"/>
          <w:szCs w:val="24"/>
          <w:lang w:eastAsia="ru-RU"/>
        </w:rPr>
      </w:pPr>
      <w:r w:rsidRPr="005C7914">
        <w:rPr>
          <w:rFonts w:eastAsia="Times New Roman" w:cs="Times New Roman"/>
          <w:sz w:val="24"/>
          <w:szCs w:val="24"/>
          <w:lang w:eastAsia="ru-RU"/>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ТРУДОВОЙ ДЕЯТЕЛЬНОСТИ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bookmarkStart w:id="3" w:name="l9811"/>
      <w:bookmarkEnd w:id="3"/>
    </w:p>
    <w:p w:rsidR="005C7914" w:rsidRPr="005C7914" w:rsidRDefault="005C7914" w:rsidP="005C7914">
      <w:pPr>
        <w:shd w:val="clear" w:color="auto" w:fill="FFFFFF"/>
        <w:spacing w:before="480" w:after="480" w:line="360" w:lineRule="atLeast"/>
        <w:jc w:val="center"/>
        <w:textAlignment w:val="baseline"/>
        <w:rPr>
          <w:rFonts w:eastAsia="Times New Roman" w:cs="Times New Roman"/>
          <w:sz w:val="24"/>
          <w:szCs w:val="24"/>
          <w:lang w:eastAsia="ru-RU"/>
        </w:rPr>
      </w:pPr>
      <w:r w:rsidRPr="005C7914">
        <w:rPr>
          <w:rFonts w:eastAsia="Times New Roman" w:cs="Times New Roman"/>
          <w:sz w:val="24"/>
          <w:szCs w:val="24"/>
          <w:lang w:eastAsia="ru-RU"/>
        </w:rPr>
        <w:t xml:space="preserve">(в ред. Приказа </w:t>
      </w:r>
      <w:proofErr w:type="spellStart"/>
      <w:r w:rsidRPr="005C7914">
        <w:rPr>
          <w:rFonts w:eastAsia="Times New Roman" w:cs="Times New Roman"/>
          <w:sz w:val="24"/>
          <w:szCs w:val="24"/>
          <w:lang w:eastAsia="ru-RU"/>
        </w:rPr>
        <w:t>Роструда</w:t>
      </w:r>
      <w:proofErr w:type="spellEnd"/>
      <w:r w:rsidRPr="005C7914">
        <w:rPr>
          <w:rFonts w:eastAsia="Times New Roman" w:cs="Times New Roman"/>
          <w:sz w:val="24"/>
          <w:szCs w:val="24"/>
          <w:lang w:eastAsia="ru-RU"/>
        </w:rPr>
        <w:t> </w:t>
      </w:r>
      <w:hyperlink r:id="rId4" w:anchor="l65" w:tgtFrame="_blank" w:history="1">
        <w:r w:rsidRPr="005C7914">
          <w:rPr>
            <w:rFonts w:eastAsia="Times New Roman" w:cs="Times New Roman"/>
            <w:sz w:val="24"/>
            <w:szCs w:val="24"/>
            <w:u w:val="single"/>
            <w:lang w:eastAsia="ru-RU"/>
          </w:rPr>
          <w:t>от 12.04.2023 N 80</w:t>
        </w:r>
      </w:hyperlink>
      <w:r w:rsidRPr="005C7914">
        <w:rPr>
          <w:rFonts w:eastAsia="Times New Roman" w:cs="Times New Roman"/>
          <w:sz w:val="24"/>
          <w:szCs w:val="24"/>
          <w:lang w:eastAsia="ru-RU"/>
        </w:rPr>
        <w:t>)</w:t>
      </w:r>
      <w:bookmarkStart w:id="4" w:name="l9839"/>
      <w:bookmarkEnd w:id="4"/>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43"/>
        <w:gridCol w:w="4295"/>
      </w:tblGrid>
      <w:tr w:rsidR="005C7914" w:rsidRPr="005C7914" w:rsidTr="005C7914">
        <w:tc>
          <w:tcPr>
            <w:tcW w:w="27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bookmarkStart w:id="5" w:name="l9812"/>
            <w:bookmarkEnd w:id="5"/>
            <w:r w:rsidRPr="005C7914">
              <w:rPr>
                <w:rFonts w:eastAsia="Times New Roman" w:cs="Times New Roman"/>
                <w:sz w:val="24"/>
                <w:szCs w:val="24"/>
                <w:lang w:eastAsia="ru-RU"/>
              </w:rPr>
              <w:t>Наименование вида</w:t>
            </w:r>
            <w:bookmarkStart w:id="6" w:name="_GoBack"/>
            <w:bookmarkEnd w:id="6"/>
            <w:r w:rsidRPr="005C7914">
              <w:rPr>
                <w:rFonts w:eastAsia="Times New Roman" w:cs="Times New Roman"/>
                <w:sz w:val="24"/>
                <w:szCs w:val="24"/>
                <w:lang w:eastAsia="ru-RU"/>
              </w:rPr>
              <w:t xml:space="preserve"> контроля</w:t>
            </w:r>
          </w:p>
        </w:tc>
        <w:tc>
          <w:tcPr>
            <w:tcW w:w="2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C7914" w:rsidRPr="005C7914" w:rsidTr="005C7914">
        <w:tc>
          <w:tcPr>
            <w:tcW w:w="27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Вид контрольного (надзорного) мероприятия</w:t>
            </w:r>
          </w:p>
        </w:tc>
        <w:tc>
          <w:tcPr>
            <w:tcW w:w="2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7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Дата заполнения проверочного листа</w:t>
            </w:r>
          </w:p>
        </w:tc>
        <w:tc>
          <w:tcPr>
            <w:tcW w:w="2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7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Объект государственного контроля (надзора), в отношении которого проводится контрольное (надзорное) мероприятие</w:t>
            </w:r>
          </w:p>
        </w:tc>
        <w:tc>
          <w:tcPr>
            <w:tcW w:w="2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7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Фамилия, имя и отчество (при наличии) гражданина или индивидуального предпринимателя, его идентификационный номер </w:t>
            </w:r>
            <w:bookmarkStart w:id="7" w:name="l9813"/>
            <w:bookmarkEnd w:id="7"/>
            <w:r w:rsidRPr="005C7914">
              <w:rPr>
                <w:rFonts w:eastAsia="Times New Roman" w:cs="Times New Roman"/>
                <w:sz w:val="24"/>
                <w:szCs w:val="24"/>
                <w:lang w:eastAsia="ru-RU"/>
              </w:rPr>
              <w:t xml:space="preserve">налогоплательщика и (или) основной государственный регистрационный номер </w:t>
            </w:r>
            <w:r w:rsidRPr="005C7914">
              <w:rPr>
                <w:rFonts w:eastAsia="Times New Roman" w:cs="Times New Roman"/>
                <w:sz w:val="24"/>
                <w:szCs w:val="24"/>
                <w:lang w:eastAsia="ru-RU"/>
              </w:rPr>
              <w:lastRenderedPageBreak/>
              <w:t>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2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 </w:t>
            </w:r>
          </w:p>
        </w:tc>
      </w:tr>
      <w:tr w:rsidR="005C7914" w:rsidRPr="005C7914" w:rsidTr="005C7914">
        <w:tc>
          <w:tcPr>
            <w:tcW w:w="27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bookmarkStart w:id="8" w:name="l9840"/>
            <w:bookmarkEnd w:id="8"/>
            <w:r w:rsidRPr="005C7914">
              <w:rPr>
                <w:rFonts w:eastAsia="Times New Roman" w:cs="Times New Roman"/>
                <w:sz w:val="24"/>
                <w:szCs w:val="24"/>
                <w:lang w:eastAsia="ru-RU"/>
              </w:rPr>
              <w:lastRenderedPageBreak/>
              <w:t>Место (места) проведения контрольного (надзорного) мероприятия с заполнением проверочного листа</w:t>
            </w:r>
          </w:p>
        </w:tc>
        <w:tc>
          <w:tcPr>
            <w:tcW w:w="2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7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bookmarkStart w:id="9" w:name="l9814"/>
            <w:bookmarkEnd w:id="9"/>
            <w:r w:rsidRPr="005C7914">
              <w:rPr>
                <w:rFonts w:eastAsia="Times New Roman" w:cs="Times New Roman"/>
                <w:sz w:val="24"/>
                <w:szCs w:val="24"/>
                <w:lang w:eastAsia="ru-RU"/>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2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Решение N __ от _______</w:t>
            </w:r>
          </w:p>
        </w:tc>
      </w:tr>
      <w:tr w:rsidR="005C7914" w:rsidRPr="005C7914" w:rsidTr="005C7914">
        <w:tc>
          <w:tcPr>
            <w:tcW w:w="27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Наименование контрольного (надзорного) органа</w:t>
            </w:r>
          </w:p>
        </w:tc>
        <w:tc>
          <w:tcPr>
            <w:tcW w:w="2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7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Учетный номер контрольного (надзорного) мероприятия</w:t>
            </w:r>
          </w:p>
        </w:tc>
        <w:tc>
          <w:tcPr>
            <w:tcW w:w="2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N __ от _______</w:t>
            </w:r>
          </w:p>
        </w:tc>
      </w:tr>
      <w:tr w:rsidR="005C7914" w:rsidRPr="005C7914" w:rsidTr="005C7914">
        <w:tc>
          <w:tcPr>
            <w:tcW w:w="27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Должности, фамилии и инициалы должностных лиц контрольного (надзорного) органа, проводящих контрольное (надзорное) </w:t>
            </w:r>
            <w:bookmarkStart w:id="10" w:name="l9841"/>
            <w:bookmarkEnd w:id="10"/>
            <w:r w:rsidRPr="005C7914">
              <w:rPr>
                <w:rFonts w:eastAsia="Times New Roman" w:cs="Times New Roman"/>
                <w:sz w:val="24"/>
                <w:szCs w:val="24"/>
                <w:lang w:eastAsia="ru-RU"/>
              </w:rPr>
              <w:t>мероприятие и заполняющих проверочный лист, в том числе руководителя группы инспекторов (при наличии)</w:t>
            </w:r>
          </w:p>
        </w:tc>
        <w:tc>
          <w:tcPr>
            <w:tcW w:w="2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bl>
    <w:p w:rsidR="005C7914" w:rsidRPr="005C7914" w:rsidRDefault="005C7914" w:rsidP="005C7914">
      <w:pPr>
        <w:shd w:val="clear" w:color="auto" w:fill="FFFFFF"/>
        <w:spacing w:after="300"/>
        <w:textAlignment w:val="baseline"/>
        <w:rPr>
          <w:rFonts w:eastAsia="Times New Roman" w:cs="Times New Roman"/>
          <w:color w:val="000000"/>
          <w:sz w:val="24"/>
          <w:szCs w:val="24"/>
          <w:lang w:eastAsia="ru-RU"/>
        </w:rPr>
      </w:pPr>
      <w:r w:rsidRPr="005C7914">
        <w:rPr>
          <w:rFonts w:eastAsia="Times New Roman" w:cs="Times New Roman"/>
          <w:color w:val="000000"/>
          <w:sz w:val="24"/>
          <w:szCs w:val="24"/>
          <w:lang w:eastAsia="ru-RU"/>
        </w:rP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bookmarkStart w:id="11" w:name="l9815"/>
      <w:bookmarkEnd w:id="11"/>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62"/>
        <w:gridCol w:w="3010"/>
        <w:gridCol w:w="2405"/>
        <w:gridCol w:w="441"/>
        <w:gridCol w:w="526"/>
        <w:gridCol w:w="1311"/>
        <w:gridCol w:w="1183"/>
      </w:tblGrid>
      <w:tr w:rsidR="005C7914" w:rsidRPr="005C7914" w:rsidTr="005C7914">
        <w:tc>
          <w:tcPr>
            <w:tcW w:w="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bookmarkStart w:id="12" w:name="l9816"/>
            <w:bookmarkEnd w:id="12"/>
            <w:r w:rsidRPr="005C7914">
              <w:rPr>
                <w:rFonts w:eastAsia="Times New Roman" w:cs="Times New Roman"/>
                <w:sz w:val="24"/>
                <w:szCs w:val="24"/>
                <w:lang w:eastAsia="ru-RU"/>
              </w:rPr>
              <w:t>N</w:t>
            </w:r>
          </w:p>
        </w:tc>
        <w:tc>
          <w:tcPr>
            <w:tcW w:w="16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Вопросы, отражающие содержание обязательных требований</w:t>
            </w:r>
          </w:p>
        </w:tc>
        <w:tc>
          <w:tcPr>
            <w:tcW w:w="16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xml:space="preserve">Реквизиты нормативных правовых актов с указанием их структурных единиц, которыми установлены </w:t>
            </w:r>
            <w:r w:rsidRPr="005C7914">
              <w:rPr>
                <w:rFonts w:eastAsia="Times New Roman" w:cs="Times New Roman"/>
                <w:sz w:val="24"/>
                <w:szCs w:val="24"/>
                <w:lang w:eastAsia="ru-RU"/>
              </w:rPr>
              <w:lastRenderedPageBreak/>
              <w:t>обязательные требования</w:t>
            </w:r>
          </w:p>
        </w:tc>
        <w:tc>
          <w:tcPr>
            <w:tcW w:w="0" w:type="auto"/>
            <w:gridSpan w:val="3"/>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Ответы на вопросы</w:t>
            </w:r>
          </w:p>
        </w:tc>
        <w:tc>
          <w:tcPr>
            <w:tcW w:w="4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Примечание</w:t>
            </w:r>
          </w:p>
        </w:tc>
      </w:tr>
      <w:tr w:rsidR="005C7914" w:rsidRPr="005C7914" w:rsidTr="005C7914">
        <w:tc>
          <w:tcPr>
            <w:tcW w:w="0" w:type="auto"/>
            <w:vMerge/>
            <w:tcBorders>
              <w:top w:val="single" w:sz="6" w:space="0" w:color="DADADA"/>
              <w:left w:val="single" w:sz="6" w:space="0" w:color="DADADA"/>
              <w:bottom w:val="single" w:sz="6" w:space="0" w:color="DADADA"/>
              <w:right w:val="single" w:sz="6" w:space="0" w:color="DADADA"/>
            </w:tcBorders>
            <w:hideMark/>
          </w:tcPr>
          <w:p w:rsidR="005C7914" w:rsidRPr="005C7914" w:rsidRDefault="005C7914" w:rsidP="005C7914">
            <w:pPr>
              <w:spacing w:after="300"/>
              <w:rPr>
                <w:rFonts w:eastAsia="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hideMark/>
          </w:tcPr>
          <w:p w:rsidR="005C7914" w:rsidRPr="005C7914" w:rsidRDefault="005C7914" w:rsidP="005C7914">
            <w:pPr>
              <w:spacing w:after="300"/>
              <w:rPr>
                <w:rFonts w:eastAsia="Times New Roman" w:cs="Times New Roman"/>
                <w:sz w:val="24"/>
                <w:szCs w:val="24"/>
                <w:lang w:eastAsia="ru-RU"/>
              </w:rPr>
            </w:pPr>
          </w:p>
        </w:tc>
        <w:tc>
          <w:tcPr>
            <w:tcW w:w="0" w:type="auto"/>
            <w:vMerge/>
            <w:tcBorders>
              <w:top w:val="single" w:sz="6" w:space="0" w:color="DADADA"/>
              <w:left w:val="single" w:sz="6" w:space="0" w:color="DADADA"/>
              <w:bottom w:val="single" w:sz="6" w:space="0" w:color="DADADA"/>
              <w:right w:val="single" w:sz="6" w:space="0" w:color="DADADA"/>
            </w:tcBorders>
            <w:hideMark/>
          </w:tcPr>
          <w:p w:rsidR="005C7914" w:rsidRPr="005C7914" w:rsidRDefault="005C7914" w:rsidP="005C7914">
            <w:pPr>
              <w:spacing w:after="300"/>
              <w:rPr>
                <w:rFonts w:eastAsia="Times New Roman" w:cs="Times New Roman"/>
                <w:sz w:val="24"/>
                <w:szCs w:val="24"/>
                <w:lang w:eastAsia="ru-RU"/>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Да</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Нет</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Неприменимо</w:t>
            </w: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5C7914" w:rsidRPr="005C7914" w:rsidRDefault="005C7914" w:rsidP="005C7914">
            <w:pPr>
              <w:spacing w:after="300"/>
              <w:rPr>
                <w:rFonts w:eastAsia="Times New Roman" w:cs="Times New Roman"/>
                <w:sz w:val="24"/>
                <w:szCs w:val="24"/>
                <w:lang w:eastAsia="ru-RU"/>
              </w:rPr>
            </w:pP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1</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2</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4</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5</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6</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7</w:t>
            </w: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1</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Трудовой договор с работником расторгнут с невыходом на работу по истечении трех месяцев после окончания прохождения им военной службы по мобилизации или военной службы по контракту?</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hyperlink r:id="rId5" w:anchor="l4050" w:tgtFrame="_blank" w:history="1">
              <w:r w:rsidRPr="005C7914">
                <w:rPr>
                  <w:rFonts w:eastAsia="Times New Roman" w:cs="Times New Roman"/>
                  <w:color w:val="3072C4"/>
                  <w:sz w:val="24"/>
                  <w:szCs w:val="24"/>
                  <w:u w:val="single"/>
                  <w:lang w:eastAsia="ru-RU"/>
                </w:rPr>
                <w:t>Пункт 13.1</w:t>
              </w:r>
            </w:hyperlink>
            <w:r w:rsidRPr="005C7914">
              <w:rPr>
                <w:rFonts w:eastAsia="Times New Roman" w:cs="Times New Roman"/>
                <w:sz w:val="24"/>
                <w:szCs w:val="24"/>
                <w:lang w:eastAsia="ru-RU"/>
              </w:rPr>
              <w:t> части 1 статьи 81 Трудового кодекса Российской Федерации </w:t>
            </w:r>
            <w:bookmarkStart w:id="13" w:name="l9817"/>
            <w:bookmarkEnd w:id="13"/>
            <w:r w:rsidRPr="005C7914">
              <w:rPr>
                <w:rFonts w:eastAsia="Times New Roman" w:cs="Times New Roman"/>
                <w:sz w:val="24"/>
                <w:szCs w:val="24"/>
                <w:lang w:eastAsia="ru-RU"/>
              </w:rPr>
              <w:t>(Собрание законодательства Российской Федерации, 2002, N 1, ст. 3; 2022, N 41, ст. 6938), </w:t>
            </w:r>
            <w:hyperlink r:id="rId6" w:anchor="l354" w:tgtFrame="_blank" w:history="1">
              <w:r w:rsidRPr="005C7914">
                <w:rPr>
                  <w:rFonts w:eastAsia="Times New Roman" w:cs="Times New Roman"/>
                  <w:color w:val="3072C4"/>
                  <w:sz w:val="24"/>
                  <w:szCs w:val="24"/>
                  <w:u w:val="single"/>
                  <w:lang w:eastAsia="ru-RU"/>
                </w:rPr>
                <w:t>пункт 7</w:t>
              </w:r>
            </w:hyperlink>
            <w:r w:rsidRPr="005C7914">
              <w:rPr>
                <w:rFonts w:eastAsia="Times New Roman" w:cs="Times New Roman"/>
                <w:sz w:val="24"/>
                <w:szCs w:val="24"/>
                <w:lang w:eastAsia="ru-RU"/>
              </w:rPr>
              <w:t> статьи 38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1.1</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Трудовой договор с работником расторгнут с невыходом на работу по истечении трех месяцев после окончания действия заключенного работником контракта о добровольном содействии в выполнении задач, возложенных на </w:t>
            </w:r>
            <w:bookmarkStart w:id="14" w:name="l9842"/>
            <w:bookmarkEnd w:id="14"/>
            <w:r w:rsidRPr="005C7914">
              <w:rPr>
                <w:rFonts w:eastAsia="Times New Roman" w:cs="Times New Roman"/>
                <w:sz w:val="24"/>
                <w:szCs w:val="24"/>
                <w:lang w:eastAsia="ru-RU"/>
              </w:rPr>
              <w:t>Вооруженные Силы Российской Федерации?</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hyperlink r:id="rId7" w:anchor="l4050" w:tgtFrame="_blank" w:history="1">
              <w:r w:rsidRPr="005C7914">
                <w:rPr>
                  <w:rFonts w:eastAsia="Times New Roman" w:cs="Times New Roman"/>
                  <w:color w:val="3072C4"/>
                  <w:sz w:val="24"/>
                  <w:szCs w:val="24"/>
                  <w:u w:val="single"/>
                  <w:lang w:eastAsia="ru-RU"/>
                </w:rPr>
                <w:t>Пункт 13.1</w:t>
              </w:r>
            </w:hyperlink>
            <w:r w:rsidRPr="005C7914">
              <w:rPr>
                <w:rFonts w:eastAsia="Times New Roman" w:cs="Times New Roman"/>
                <w:sz w:val="24"/>
                <w:szCs w:val="24"/>
                <w:lang w:eastAsia="ru-RU"/>
              </w:rPr>
              <w:t> </w:t>
            </w:r>
            <w:bookmarkStart w:id="15" w:name="l9818"/>
            <w:bookmarkEnd w:id="15"/>
            <w:r w:rsidRPr="005C7914">
              <w:rPr>
                <w:rFonts w:eastAsia="Times New Roman" w:cs="Times New Roman"/>
                <w:sz w:val="24"/>
                <w:szCs w:val="24"/>
                <w:lang w:eastAsia="ru-RU"/>
              </w:rPr>
              <w:t>части 1 статьи 81 Трудового кодекса Российской Федерации (Собрание законодательства Российской Федерации, 2002, N 1, ст. 3; 2022, N 41, ст. 6938), </w:t>
            </w:r>
            <w:hyperlink r:id="rId8" w:anchor="l354" w:tgtFrame="_blank" w:history="1">
              <w:r w:rsidRPr="005C7914">
                <w:rPr>
                  <w:rFonts w:eastAsia="Times New Roman" w:cs="Times New Roman"/>
                  <w:color w:val="3072C4"/>
                  <w:sz w:val="24"/>
                  <w:szCs w:val="24"/>
                  <w:u w:val="single"/>
                  <w:lang w:eastAsia="ru-RU"/>
                </w:rPr>
                <w:t>пункт 7</w:t>
              </w:r>
            </w:hyperlink>
            <w:r w:rsidRPr="005C7914">
              <w:rPr>
                <w:rFonts w:eastAsia="Times New Roman" w:cs="Times New Roman"/>
                <w:sz w:val="24"/>
                <w:szCs w:val="24"/>
                <w:lang w:eastAsia="ru-RU"/>
              </w:rPr>
              <w:t xml:space="preserve"> статьи 38 Федерального закона от 28 марта 1998 года N 53-ФЗ "О воинской обязанности и военной службе" (Собрание законодательства Российской Федерации, </w:t>
            </w:r>
            <w:r w:rsidRPr="005C7914">
              <w:rPr>
                <w:rFonts w:eastAsia="Times New Roman" w:cs="Times New Roman"/>
                <w:sz w:val="24"/>
                <w:szCs w:val="24"/>
                <w:lang w:eastAsia="ru-RU"/>
              </w:rPr>
              <w:lastRenderedPageBreak/>
              <w:t>30.03.1998, N 13, ст. 1475; 2017, N 1, ст. 53)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1.2</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Трудовой договор прекращен в связи с призывом работника на военную службу (за исключением призыва работника на военную службу по </w:t>
            </w:r>
            <w:bookmarkStart w:id="16" w:name="l9843"/>
            <w:bookmarkEnd w:id="16"/>
            <w:r w:rsidRPr="005C7914">
              <w:rPr>
                <w:rFonts w:eastAsia="Times New Roman" w:cs="Times New Roman"/>
                <w:sz w:val="24"/>
                <w:szCs w:val="24"/>
                <w:lang w:eastAsia="ru-RU"/>
              </w:rPr>
              <w:t>мобилизации) или направление его на заменяющую ее альтернативную гражданскую службу?</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hyperlink r:id="rId9" w:anchor="l9631" w:tgtFrame="_blank" w:history="1">
              <w:r w:rsidRPr="005C7914">
                <w:rPr>
                  <w:rFonts w:eastAsia="Times New Roman" w:cs="Times New Roman"/>
                  <w:color w:val="3072C4"/>
                  <w:sz w:val="24"/>
                  <w:szCs w:val="24"/>
                  <w:u w:val="single"/>
                  <w:lang w:eastAsia="ru-RU"/>
                </w:rPr>
                <w:t>Пункт 1</w:t>
              </w:r>
            </w:hyperlink>
            <w:bookmarkStart w:id="17" w:name="l9819"/>
            <w:bookmarkEnd w:id="17"/>
            <w:r w:rsidRPr="005C7914">
              <w:rPr>
                <w:rFonts w:eastAsia="Times New Roman" w:cs="Times New Roman"/>
                <w:sz w:val="24"/>
                <w:szCs w:val="24"/>
                <w:lang w:eastAsia="ru-RU"/>
              </w:rPr>
              <w:t> части 1 статьи 83 Трудового кодекса Российской Федерации (Собрание законодательства Российской Федерации, 2002, N 1, ст. 3; 2022, N 41, ст. 6938), </w:t>
            </w:r>
            <w:hyperlink r:id="rId10" w:anchor="l354" w:tgtFrame="_blank" w:history="1">
              <w:r w:rsidRPr="005C7914">
                <w:rPr>
                  <w:rFonts w:eastAsia="Times New Roman" w:cs="Times New Roman"/>
                  <w:color w:val="3072C4"/>
                  <w:sz w:val="24"/>
                  <w:szCs w:val="24"/>
                  <w:u w:val="single"/>
                  <w:lang w:eastAsia="ru-RU"/>
                </w:rPr>
                <w:t>пункт 7</w:t>
              </w:r>
            </w:hyperlink>
            <w:r w:rsidRPr="005C7914">
              <w:rPr>
                <w:rFonts w:eastAsia="Times New Roman" w:cs="Times New Roman"/>
                <w:sz w:val="24"/>
                <w:szCs w:val="24"/>
                <w:lang w:eastAsia="ru-RU"/>
              </w:rPr>
              <w:t> статьи 38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2</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Работодатель приостановил действие трудового договора в случае призыва работника на военную службу по мобилизации или заключения им контракта?</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Часть 1 </w:t>
            </w:r>
            <w:hyperlink r:id="rId11" w:anchor="l8955" w:tgtFrame="_blank" w:history="1">
              <w:r w:rsidRPr="005C7914">
                <w:rPr>
                  <w:rFonts w:eastAsia="Times New Roman" w:cs="Times New Roman"/>
                  <w:color w:val="3072C4"/>
                  <w:sz w:val="24"/>
                  <w:szCs w:val="24"/>
                  <w:u w:val="single"/>
                  <w:lang w:eastAsia="ru-RU"/>
                </w:rPr>
                <w:t>статьи 351.7</w:t>
              </w:r>
            </w:hyperlink>
            <w:bookmarkStart w:id="18" w:name="l9820"/>
            <w:bookmarkEnd w:id="18"/>
            <w:r w:rsidRPr="005C7914">
              <w:rPr>
                <w:rFonts w:eastAsia="Times New Roman" w:cs="Times New Roman"/>
                <w:sz w:val="24"/>
                <w:szCs w:val="24"/>
                <w:lang w:eastAsia="ru-RU"/>
              </w:rPr>
              <w:t> Трудового кодекса Российской Федерации (Собрание законодательства Российской Федерации, 2002, N 1, ст. 3; 2022, N 41, ст. 6938), </w:t>
            </w:r>
            <w:hyperlink r:id="rId12" w:anchor="l354" w:tgtFrame="_blank" w:history="1">
              <w:r w:rsidRPr="005C7914">
                <w:rPr>
                  <w:rFonts w:eastAsia="Times New Roman" w:cs="Times New Roman"/>
                  <w:color w:val="3072C4"/>
                  <w:sz w:val="24"/>
                  <w:szCs w:val="24"/>
                  <w:u w:val="single"/>
                  <w:lang w:eastAsia="ru-RU"/>
                </w:rPr>
                <w:t>пункт 7</w:t>
              </w:r>
            </w:hyperlink>
            <w:r w:rsidRPr="005C7914">
              <w:rPr>
                <w:rFonts w:eastAsia="Times New Roman" w:cs="Times New Roman"/>
                <w:sz w:val="24"/>
                <w:szCs w:val="24"/>
                <w:lang w:eastAsia="ru-RU"/>
              </w:rPr>
              <w:t xml:space="preserve"> статьи 38 Федерального закона от 28 марта 1998 года N 53-ФЗ "О воинской обязанности и военной службе" (Собрание законодательства Российской Федерации, 30.03.1998, N 13, ст. </w:t>
            </w:r>
            <w:r w:rsidRPr="005C7914">
              <w:rPr>
                <w:rFonts w:eastAsia="Times New Roman" w:cs="Times New Roman"/>
                <w:sz w:val="24"/>
                <w:szCs w:val="24"/>
                <w:lang w:eastAsia="ru-RU"/>
              </w:rPr>
              <w:lastRenderedPageBreak/>
              <w:t>1475; 2017, N 1, ст. 53)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2.1</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Работодатель приостановил действие трудового договора в случае заключения работником контракта о добровольном содействии в </w:t>
            </w:r>
            <w:bookmarkStart w:id="19" w:name="l9821"/>
            <w:bookmarkEnd w:id="19"/>
            <w:r w:rsidRPr="005C7914">
              <w:rPr>
                <w:rFonts w:eastAsia="Times New Roman" w:cs="Times New Roman"/>
                <w:sz w:val="24"/>
                <w:szCs w:val="24"/>
                <w:lang w:eastAsia="ru-RU"/>
              </w:rPr>
              <w:t>выполнении задач, возложенных на Вооруженные Силы Российской Федерации?</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Часть 1 </w:t>
            </w:r>
            <w:hyperlink r:id="rId13" w:anchor="l8955" w:tgtFrame="_blank" w:history="1">
              <w:r w:rsidRPr="005C7914">
                <w:rPr>
                  <w:rFonts w:eastAsia="Times New Roman" w:cs="Times New Roman"/>
                  <w:color w:val="3072C4"/>
                  <w:sz w:val="24"/>
                  <w:szCs w:val="24"/>
                  <w:u w:val="single"/>
                  <w:lang w:eastAsia="ru-RU"/>
                </w:rPr>
                <w:t>статьи 351.7</w:t>
              </w:r>
            </w:hyperlink>
            <w:r w:rsidRPr="005C7914">
              <w:rPr>
                <w:rFonts w:eastAsia="Times New Roman" w:cs="Times New Roman"/>
                <w:sz w:val="24"/>
                <w:szCs w:val="24"/>
                <w:lang w:eastAsia="ru-RU"/>
              </w:rPr>
              <w:t> Трудового кодекса Российской Федерации (Собрание законодательства Российской Федерации, 2002, N 1, ст. 3; 2022, N 41, ст. 6938), </w:t>
            </w:r>
            <w:hyperlink r:id="rId14" w:anchor="l354" w:tgtFrame="_blank" w:history="1">
              <w:r w:rsidRPr="005C7914">
                <w:rPr>
                  <w:rFonts w:eastAsia="Times New Roman" w:cs="Times New Roman"/>
                  <w:color w:val="3072C4"/>
                  <w:sz w:val="24"/>
                  <w:szCs w:val="24"/>
                  <w:u w:val="single"/>
                  <w:lang w:eastAsia="ru-RU"/>
                </w:rPr>
                <w:t>пункт 7</w:t>
              </w:r>
            </w:hyperlink>
            <w:r w:rsidRPr="005C7914">
              <w:rPr>
                <w:rFonts w:eastAsia="Times New Roman" w:cs="Times New Roman"/>
                <w:sz w:val="24"/>
                <w:szCs w:val="24"/>
                <w:lang w:eastAsia="ru-RU"/>
              </w:rPr>
              <w:t> статьи 38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3</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Работодатель на основании заявления работника издал приказ о </w:t>
            </w:r>
            <w:bookmarkStart w:id="20" w:name="l9844"/>
            <w:bookmarkEnd w:id="20"/>
            <w:r w:rsidRPr="005C7914">
              <w:rPr>
                <w:rFonts w:eastAsia="Times New Roman" w:cs="Times New Roman"/>
                <w:sz w:val="24"/>
                <w:szCs w:val="24"/>
                <w:lang w:eastAsia="ru-RU"/>
              </w:rPr>
              <w:t>приостановлении действия трудового договора?</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Часть 2 </w:t>
            </w:r>
            <w:hyperlink r:id="rId15" w:anchor="l8955" w:tgtFrame="_blank" w:history="1">
              <w:r w:rsidRPr="005C7914">
                <w:rPr>
                  <w:rFonts w:eastAsia="Times New Roman" w:cs="Times New Roman"/>
                  <w:color w:val="3072C4"/>
                  <w:sz w:val="24"/>
                  <w:szCs w:val="24"/>
                  <w:u w:val="single"/>
                  <w:lang w:eastAsia="ru-RU"/>
                </w:rPr>
                <w:t>статьи 351.7</w:t>
              </w:r>
            </w:hyperlink>
            <w:r w:rsidRPr="005C7914">
              <w:rPr>
                <w:rFonts w:eastAsia="Times New Roman" w:cs="Times New Roman"/>
                <w:sz w:val="24"/>
                <w:szCs w:val="24"/>
                <w:lang w:eastAsia="ru-RU"/>
              </w:rPr>
              <w:t> </w:t>
            </w:r>
            <w:bookmarkStart w:id="21" w:name="l9822"/>
            <w:bookmarkEnd w:id="21"/>
            <w:r w:rsidRPr="005C7914">
              <w:rPr>
                <w:rFonts w:eastAsia="Times New Roman" w:cs="Times New Roman"/>
                <w:sz w:val="24"/>
                <w:szCs w:val="24"/>
                <w:lang w:eastAsia="ru-RU"/>
              </w:rPr>
              <w:t>Трудового кодекса Российской Федерации (Собрание законодательства Российской Федерации, 2002, N 1, ст. 3; 2022, N 41, ст. 6938), </w:t>
            </w:r>
            <w:hyperlink r:id="rId16" w:anchor="l354" w:tgtFrame="_blank" w:history="1">
              <w:r w:rsidRPr="005C7914">
                <w:rPr>
                  <w:rFonts w:eastAsia="Times New Roman" w:cs="Times New Roman"/>
                  <w:color w:val="3072C4"/>
                  <w:sz w:val="24"/>
                  <w:szCs w:val="24"/>
                  <w:u w:val="single"/>
                  <w:lang w:eastAsia="ru-RU"/>
                </w:rPr>
                <w:t>пункт 7</w:t>
              </w:r>
            </w:hyperlink>
            <w:r w:rsidRPr="005C7914">
              <w:rPr>
                <w:rFonts w:eastAsia="Times New Roman" w:cs="Times New Roman"/>
                <w:sz w:val="24"/>
                <w:szCs w:val="24"/>
                <w:lang w:eastAsia="ru-RU"/>
              </w:rPr>
              <w:t xml:space="preserve"> статьи 38 Федерального закона от 28 марта 1998 года N 53-ФЗ "О воинской обязанности и военной службе" (Собрание законодательства Российской Федерации, 30.03.1998, N 13, ст. </w:t>
            </w:r>
            <w:r w:rsidRPr="005C7914">
              <w:rPr>
                <w:rFonts w:eastAsia="Times New Roman" w:cs="Times New Roman"/>
                <w:sz w:val="24"/>
                <w:szCs w:val="24"/>
                <w:lang w:eastAsia="ru-RU"/>
              </w:rPr>
              <w:lastRenderedPageBreak/>
              <w:t>1475; 2017, N 1, ст. 53)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4</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Работодатель в период приостановления действия трудового договора за работником сохранил рабочее место?</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Часть 4 </w:t>
            </w:r>
            <w:hyperlink r:id="rId17" w:anchor="l8955" w:tgtFrame="_blank" w:history="1">
              <w:r w:rsidRPr="005C7914">
                <w:rPr>
                  <w:rFonts w:eastAsia="Times New Roman" w:cs="Times New Roman"/>
                  <w:color w:val="3072C4"/>
                  <w:sz w:val="24"/>
                  <w:szCs w:val="24"/>
                  <w:u w:val="single"/>
                  <w:lang w:eastAsia="ru-RU"/>
                </w:rPr>
                <w:t>статьи 351.7</w:t>
              </w:r>
            </w:hyperlink>
            <w:r w:rsidRPr="005C7914">
              <w:rPr>
                <w:rFonts w:eastAsia="Times New Roman" w:cs="Times New Roman"/>
                <w:sz w:val="24"/>
                <w:szCs w:val="24"/>
                <w:lang w:eastAsia="ru-RU"/>
              </w:rPr>
              <w:t> Трудового кодекса Российской Федерации (Собрание </w:t>
            </w:r>
            <w:bookmarkStart w:id="22" w:name="l9823"/>
            <w:bookmarkEnd w:id="22"/>
            <w:r w:rsidRPr="005C7914">
              <w:rPr>
                <w:rFonts w:eastAsia="Times New Roman" w:cs="Times New Roman"/>
                <w:sz w:val="24"/>
                <w:szCs w:val="24"/>
                <w:lang w:eastAsia="ru-RU"/>
              </w:rPr>
              <w:t>законодательства Российской Федерации, 2002, N 1, ст. 3; 2022, N 41, ст. 6938), </w:t>
            </w:r>
            <w:hyperlink r:id="rId18" w:anchor="l354" w:tgtFrame="_blank" w:history="1">
              <w:r w:rsidRPr="005C7914">
                <w:rPr>
                  <w:rFonts w:eastAsia="Times New Roman" w:cs="Times New Roman"/>
                  <w:color w:val="3072C4"/>
                  <w:sz w:val="24"/>
                  <w:szCs w:val="24"/>
                  <w:u w:val="single"/>
                  <w:lang w:eastAsia="ru-RU"/>
                </w:rPr>
                <w:t>пункт 7</w:t>
              </w:r>
            </w:hyperlink>
            <w:r w:rsidRPr="005C7914">
              <w:rPr>
                <w:rFonts w:eastAsia="Times New Roman" w:cs="Times New Roman"/>
                <w:sz w:val="24"/>
                <w:szCs w:val="24"/>
                <w:lang w:eastAsia="ru-RU"/>
              </w:rPr>
              <w:t> статьи 38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5</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Работодатель произвел выплату работнику заработную плату и причитающиеся ему выплаты в полном объеме за период работы не позднее дня приостановления действия трудового договора, предшествующий </w:t>
            </w:r>
            <w:bookmarkStart w:id="23" w:name="l9845"/>
            <w:bookmarkEnd w:id="23"/>
            <w:r w:rsidRPr="005C7914">
              <w:rPr>
                <w:rFonts w:eastAsia="Times New Roman" w:cs="Times New Roman"/>
                <w:sz w:val="24"/>
                <w:szCs w:val="24"/>
                <w:lang w:eastAsia="ru-RU"/>
              </w:rPr>
              <w:t>приостановлению действия трудового договора?</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Часть 5 </w:t>
            </w:r>
            <w:hyperlink r:id="rId19" w:anchor="l8955" w:tgtFrame="_blank" w:history="1">
              <w:r w:rsidRPr="005C7914">
                <w:rPr>
                  <w:rFonts w:eastAsia="Times New Roman" w:cs="Times New Roman"/>
                  <w:color w:val="3072C4"/>
                  <w:sz w:val="24"/>
                  <w:szCs w:val="24"/>
                  <w:u w:val="single"/>
                  <w:lang w:eastAsia="ru-RU"/>
                </w:rPr>
                <w:t>статьи 351.7</w:t>
              </w:r>
            </w:hyperlink>
            <w:r w:rsidRPr="005C7914">
              <w:rPr>
                <w:rFonts w:eastAsia="Times New Roman" w:cs="Times New Roman"/>
                <w:sz w:val="24"/>
                <w:szCs w:val="24"/>
                <w:lang w:eastAsia="ru-RU"/>
              </w:rPr>
              <w:t> </w:t>
            </w:r>
            <w:bookmarkStart w:id="24" w:name="l9824"/>
            <w:bookmarkEnd w:id="24"/>
            <w:r w:rsidRPr="005C7914">
              <w:rPr>
                <w:rFonts w:eastAsia="Times New Roman" w:cs="Times New Roman"/>
                <w:sz w:val="24"/>
                <w:szCs w:val="24"/>
                <w:lang w:eastAsia="ru-RU"/>
              </w:rPr>
              <w:t>Трудового кодекса Российской Федерации (Собрание законодательства Российской Федерации, 2002, N 1, ст. 3; 2022, N 41, ст. 6938), </w:t>
            </w:r>
            <w:hyperlink r:id="rId20" w:anchor="l354" w:tgtFrame="_blank" w:history="1">
              <w:r w:rsidRPr="005C7914">
                <w:rPr>
                  <w:rFonts w:eastAsia="Times New Roman" w:cs="Times New Roman"/>
                  <w:color w:val="3072C4"/>
                  <w:sz w:val="24"/>
                  <w:szCs w:val="24"/>
                  <w:u w:val="single"/>
                  <w:lang w:eastAsia="ru-RU"/>
                </w:rPr>
                <w:t>пункт 7</w:t>
              </w:r>
            </w:hyperlink>
            <w:r w:rsidRPr="005C7914">
              <w:rPr>
                <w:rFonts w:eastAsia="Times New Roman" w:cs="Times New Roman"/>
                <w:sz w:val="24"/>
                <w:szCs w:val="24"/>
                <w:lang w:eastAsia="ru-RU"/>
              </w:rPr>
              <w:t xml:space="preserve"> статьи 38 Федерального закона от 28 марта 1998 года N 53-ФЗ "О воинской обязанности и военной службе" (Собрание законодательства Российской Федерации, 30.03.1998, N 13, ст. </w:t>
            </w:r>
            <w:r w:rsidRPr="005C7914">
              <w:rPr>
                <w:rFonts w:eastAsia="Times New Roman" w:cs="Times New Roman"/>
                <w:sz w:val="24"/>
                <w:szCs w:val="24"/>
                <w:lang w:eastAsia="ru-RU"/>
              </w:rPr>
              <w:lastRenderedPageBreak/>
              <w:t>1475; 2017, N 1, ст. 53)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6</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Работодатель сохранил социально-трудовые гарантии на период приостановления действия трудового договора в отношении работника?</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Часть 6 </w:t>
            </w:r>
            <w:hyperlink r:id="rId21" w:anchor="l8955" w:tgtFrame="_blank" w:history="1">
              <w:r w:rsidRPr="005C7914">
                <w:rPr>
                  <w:rFonts w:eastAsia="Times New Roman" w:cs="Times New Roman"/>
                  <w:color w:val="3072C4"/>
                  <w:sz w:val="24"/>
                  <w:szCs w:val="24"/>
                  <w:u w:val="single"/>
                  <w:lang w:eastAsia="ru-RU"/>
                </w:rPr>
                <w:t>статьи 351.7</w:t>
              </w:r>
            </w:hyperlink>
            <w:r w:rsidRPr="005C7914">
              <w:rPr>
                <w:rFonts w:eastAsia="Times New Roman" w:cs="Times New Roman"/>
                <w:sz w:val="24"/>
                <w:szCs w:val="24"/>
                <w:lang w:eastAsia="ru-RU"/>
              </w:rPr>
              <w:t> </w:t>
            </w:r>
            <w:bookmarkStart w:id="25" w:name="l9846"/>
            <w:bookmarkEnd w:id="25"/>
            <w:r w:rsidRPr="005C7914">
              <w:rPr>
                <w:rFonts w:eastAsia="Times New Roman" w:cs="Times New Roman"/>
                <w:sz w:val="24"/>
                <w:szCs w:val="24"/>
                <w:lang w:eastAsia="ru-RU"/>
              </w:rPr>
              <w:t>Трудового кодекса Российской Федерации (Собрание </w:t>
            </w:r>
            <w:bookmarkStart w:id="26" w:name="l9825"/>
            <w:bookmarkEnd w:id="26"/>
            <w:r w:rsidRPr="005C7914">
              <w:rPr>
                <w:rFonts w:eastAsia="Times New Roman" w:cs="Times New Roman"/>
                <w:sz w:val="24"/>
                <w:szCs w:val="24"/>
                <w:lang w:eastAsia="ru-RU"/>
              </w:rPr>
              <w:t>законодательства Российской Федерации, 2002, N 1, ст. 3; 2022, N 41, ст. 6938), </w:t>
            </w:r>
            <w:hyperlink r:id="rId22" w:anchor="l354" w:tgtFrame="_blank" w:history="1">
              <w:r w:rsidRPr="005C7914">
                <w:rPr>
                  <w:rFonts w:eastAsia="Times New Roman" w:cs="Times New Roman"/>
                  <w:color w:val="3072C4"/>
                  <w:sz w:val="24"/>
                  <w:szCs w:val="24"/>
                  <w:u w:val="single"/>
                  <w:lang w:eastAsia="ru-RU"/>
                </w:rPr>
                <w:t>пункт 7</w:t>
              </w:r>
            </w:hyperlink>
            <w:r w:rsidRPr="005C7914">
              <w:rPr>
                <w:rFonts w:eastAsia="Times New Roman" w:cs="Times New Roman"/>
                <w:sz w:val="24"/>
                <w:szCs w:val="24"/>
                <w:lang w:eastAsia="ru-RU"/>
              </w:rPr>
              <w:t> статьи 38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6.1</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Работодатель сохранил трудовую функцию (работа по должности в соответствии со штатным расписанием, профессии, специальности с указанием квалификации) на период приостановления действия трудового договора в отношении </w:t>
            </w:r>
            <w:bookmarkStart w:id="27" w:name="l9847"/>
            <w:bookmarkEnd w:id="27"/>
            <w:r w:rsidRPr="005C7914">
              <w:rPr>
                <w:rFonts w:eastAsia="Times New Roman" w:cs="Times New Roman"/>
                <w:sz w:val="24"/>
                <w:szCs w:val="24"/>
                <w:lang w:eastAsia="ru-RU"/>
              </w:rPr>
              <w:t>работника?</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Часть 6 </w:t>
            </w:r>
            <w:hyperlink r:id="rId23" w:anchor="l8955" w:tgtFrame="_blank" w:history="1">
              <w:r w:rsidRPr="005C7914">
                <w:rPr>
                  <w:rFonts w:eastAsia="Times New Roman" w:cs="Times New Roman"/>
                  <w:color w:val="3072C4"/>
                  <w:sz w:val="24"/>
                  <w:szCs w:val="24"/>
                  <w:u w:val="single"/>
                  <w:lang w:eastAsia="ru-RU"/>
                </w:rPr>
                <w:t>статьи 351.7</w:t>
              </w:r>
            </w:hyperlink>
            <w:r w:rsidRPr="005C7914">
              <w:rPr>
                <w:rFonts w:eastAsia="Times New Roman" w:cs="Times New Roman"/>
                <w:sz w:val="24"/>
                <w:szCs w:val="24"/>
                <w:lang w:eastAsia="ru-RU"/>
              </w:rPr>
              <w:t> Трудового кодекса Российской Федерации (Собрание </w:t>
            </w:r>
            <w:bookmarkStart w:id="28" w:name="l9826"/>
            <w:bookmarkEnd w:id="28"/>
            <w:r w:rsidRPr="005C7914">
              <w:rPr>
                <w:rFonts w:eastAsia="Times New Roman" w:cs="Times New Roman"/>
                <w:sz w:val="24"/>
                <w:szCs w:val="24"/>
                <w:lang w:eastAsia="ru-RU"/>
              </w:rPr>
              <w:t>законодательства Российской Федерации, 2002, N 1, ст. 3; 2022, N 41, ст. 6938), </w:t>
            </w:r>
            <w:hyperlink r:id="rId24" w:anchor="l354" w:tgtFrame="_blank" w:history="1">
              <w:r w:rsidRPr="005C7914">
                <w:rPr>
                  <w:rFonts w:eastAsia="Times New Roman" w:cs="Times New Roman"/>
                  <w:color w:val="3072C4"/>
                  <w:sz w:val="24"/>
                  <w:szCs w:val="24"/>
                  <w:u w:val="single"/>
                  <w:lang w:eastAsia="ru-RU"/>
                </w:rPr>
                <w:t>пункт 7</w:t>
              </w:r>
            </w:hyperlink>
            <w:r w:rsidRPr="005C7914">
              <w:rPr>
                <w:rFonts w:eastAsia="Times New Roman" w:cs="Times New Roman"/>
                <w:sz w:val="24"/>
                <w:szCs w:val="24"/>
                <w:lang w:eastAsia="ru-RU"/>
              </w:rPr>
              <w:t> статьи 38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7</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Работодатель засчитал в трудовой стаж работника, а также в стаж работы по специальности (за исключением случаев досрочного назначения страховой пенсии по старости) на период приостановления действия трудового </w:t>
            </w:r>
            <w:bookmarkStart w:id="29" w:name="l9848"/>
            <w:bookmarkEnd w:id="29"/>
            <w:r w:rsidRPr="005C7914">
              <w:rPr>
                <w:rFonts w:eastAsia="Times New Roman" w:cs="Times New Roman"/>
                <w:sz w:val="24"/>
                <w:szCs w:val="24"/>
                <w:lang w:eastAsia="ru-RU"/>
              </w:rPr>
              <w:t>договора в соответствии с призванием на военную службу по </w:t>
            </w:r>
            <w:bookmarkStart w:id="30" w:name="l9827"/>
            <w:bookmarkEnd w:id="30"/>
            <w:r w:rsidRPr="005C7914">
              <w:rPr>
                <w:rFonts w:eastAsia="Times New Roman" w:cs="Times New Roman"/>
                <w:sz w:val="24"/>
                <w:szCs w:val="24"/>
                <w:lang w:eastAsia="ru-RU"/>
              </w:rPr>
              <w:t>мобилизации 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Часть 7 </w:t>
            </w:r>
            <w:hyperlink r:id="rId25" w:anchor="l8955" w:tgtFrame="_blank" w:history="1">
              <w:r w:rsidRPr="005C7914">
                <w:rPr>
                  <w:rFonts w:eastAsia="Times New Roman" w:cs="Times New Roman"/>
                  <w:color w:val="3072C4"/>
                  <w:sz w:val="24"/>
                  <w:szCs w:val="24"/>
                  <w:u w:val="single"/>
                  <w:lang w:eastAsia="ru-RU"/>
                </w:rPr>
                <w:t>статьи 351.7</w:t>
              </w:r>
            </w:hyperlink>
            <w:r w:rsidRPr="005C7914">
              <w:rPr>
                <w:rFonts w:eastAsia="Times New Roman" w:cs="Times New Roman"/>
                <w:sz w:val="24"/>
                <w:szCs w:val="24"/>
                <w:lang w:eastAsia="ru-RU"/>
              </w:rPr>
              <w:t> Трудового кодекса Российской Федерации (Собрание законодательства Российской Федерации, 2002, N 1, ст. 3; 2022, N 41, ст. 6938), </w:t>
            </w:r>
            <w:hyperlink r:id="rId26" w:anchor="l354" w:tgtFrame="_blank" w:history="1">
              <w:r w:rsidRPr="005C7914">
                <w:rPr>
                  <w:rFonts w:eastAsia="Times New Roman" w:cs="Times New Roman"/>
                  <w:color w:val="3072C4"/>
                  <w:sz w:val="24"/>
                  <w:szCs w:val="24"/>
                  <w:u w:val="single"/>
                  <w:lang w:eastAsia="ru-RU"/>
                </w:rPr>
                <w:t>пункт 7</w:t>
              </w:r>
            </w:hyperlink>
            <w:r w:rsidRPr="005C7914">
              <w:rPr>
                <w:rFonts w:eastAsia="Times New Roman" w:cs="Times New Roman"/>
                <w:sz w:val="24"/>
                <w:szCs w:val="24"/>
                <w:lang w:eastAsia="ru-RU"/>
              </w:rPr>
              <w:t> статьи 38 Федерального закона от 28 марта 1998 года N 53-ФЗ "О воинской обязанности и военной службе" (Собрание законодательства Российской </w:t>
            </w:r>
            <w:bookmarkStart w:id="31" w:name="l9849"/>
            <w:bookmarkEnd w:id="31"/>
            <w:r w:rsidRPr="005C7914">
              <w:rPr>
                <w:rFonts w:eastAsia="Times New Roman" w:cs="Times New Roman"/>
                <w:sz w:val="24"/>
                <w:szCs w:val="24"/>
                <w:lang w:eastAsia="ru-RU"/>
              </w:rPr>
              <w:t>Федерации, 30.03.1998, N 13, ст. 1475; 2017, N 1, ст. 53)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8</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bookmarkStart w:id="32" w:name="l9828"/>
            <w:bookmarkEnd w:id="32"/>
            <w:r w:rsidRPr="005C7914">
              <w:rPr>
                <w:rFonts w:eastAsia="Times New Roman" w:cs="Times New Roman"/>
                <w:sz w:val="24"/>
                <w:szCs w:val="24"/>
                <w:lang w:eastAsia="ru-RU"/>
              </w:rPr>
              <w:t>Работодатель в день выхода работника на работу возобновил действие трудового договора?</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Часть 8 </w:t>
            </w:r>
            <w:hyperlink r:id="rId27" w:anchor="l8955" w:tgtFrame="_blank" w:history="1">
              <w:r w:rsidRPr="005C7914">
                <w:rPr>
                  <w:rFonts w:eastAsia="Times New Roman" w:cs="Times New Roman"/>
                  <w:color w:val="3072C4"/>
                  <w:sz w:val="24"/>
                  <w:szCs w:val="24"/>
                  <w:u w:val="single"/>
                  <w:lang w:eastAsia="ru-RU"/>
                </w:rPr>
                <w:t>статьи 351.7</w:t>
              </w:r>
            </w:hyperlink>
            <w:r w:rsidRPr="005C7914">
              <w:rPr>
                <w:rFonts w:eastAsia="Times New Roman" w:cs="Times New Roman"/>
                <w:sz w:val="24"/>
                <w:szCs w:val="24"/>
                <w:lang w:eastAsia="ru-RU"/>
              </w:rPr>
              <w:t> Трудового кодекса Российской Федерации (Собрание законодательства Российской Федерации, 2002, N 1, ст. 3; 2022, N 41, ст. 6938), </w:t>
            </w:r>
            <w:hyperlink r:id="rId28" w:anchor="l354" w:tgtFrame="_blank" w:history="1">
              <w:r w:rsidRPr="005C7914">
                <w:rPr>
                  <w:rFonts w:eastAsia="Times New Roman" w:cs="Times New Roman"/>
                  <w:color w:val="3072C4"/>
                  <w:sz w:val="24"/>
                  <w:szCs w:val="24"/>
                  <w:u w:val="single"/>
                  <w:lang w:eastAsia="ru-RU"/>
                </w:rPr>
                <w:t>пункт 7</w:t>
              </w:r>
            </w:hyperlink>
            <w:r w:rsidRPr="005C7914">
              <w:rPr>
                <w:rFonts w:eastAsia="Times New Roman" w:cs="Times New Roman"/>
                <w:sz w:val="24"/>
                <w:szCs w:val="24"/>
                <w:lang w:eastAsia="ru-RU"/>
              </w:rPr>
              <w:t> статьи 38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9</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xml:space="preserve">Работодатель предоставил работнику ежегодный </w:t>
            </w:r>
            <w:r w:rsidRPr="005C7914">
              <w:rPr>
                <w:rFonts w:eastAsia="Times New Roman" w:cs="Times New Roman"/>
                <w:sz w:val="24"/>
                <w:szCs w:val="24"/>
                <w:lang w:eastAsia="ru-RU"/>
              </w:rPr>
              <w:lastRenderedPageBreak/>
              <w:t>оплачиваемый отпуск в </w:t>
            </w:r>
            <w:bookmarkStart w:id="33" w:name="l9850"/>
            <w:bookmarkEnd w:id="33"/>
            <w:r w:rsidRPr="005C7914">
              <w:rPr>
                <w:rFonts w:eastAsia="Times New Roman" w:cs="Times New Roman"/>
                <w:sz w:val="24"/>
                <w:szCs w:val="24"/>
                <w:lang w:eastAsia="ru-RU"/>
              </w:rPr>
              <w:t>удобное для него время независимо от стажа работы у работодателя в </w:t>
            </w:r>
            <w:bookmarkStart w:id="34" w:name="l9829"/>
            <w:bookmarkEnd w:id="34"/>
            <w:r w:rsidRPr="005C7914">
              <w:rPr>
                <w:rFonts w:eastAsia="Times New Roman" w:cs="Times New Roman"/>
                <w:sz w:val="24"/>
                <w:szCs w:val="24"/>
                <w:lang w:eastAsia="ru-RU"/>
              </w:rPr>
              <w:t>течение шести месяцев после возобновления договора в соответствии с призванием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Часть 9 </w:t>
            </w:r>
            <w:hyperlink r:id="rId29" w:anchor="l8955" w:tgtFrame="_blank" w:history="1">
              <w:r w:rsidRPr="005C7914">
                <w:rPr>
                  <w:rFonts w:eastAsia="Times New Roman" w:cs="Times New Roman"/>
                  <w:color w:val="3072C4"/>
                  <w:sz w:val="24"/>
                  <w:szCs w:val="24"/>
                  <w:u w:val="single"/>
                  <w:lang w:eastAsia="ru-RU"/>
                </w:rPr>
                <w:t>статьи 351.7</w:t>
              </w:r>
            </w:hyperlink>
            <w:r w:rsidRPr="005C7914">
              <w:rPr>
                <w:rFonts w:eastAsia="Times New Roman" w:cs="Times New Roman"/>
                <w:sz w:val="24"/>
                <w:szCs w:val="24"/>
                <w:lang w:eastAsia="ru-RU"/>
              </w:rPr>
              <w:t xml:space="preserve"> Трудового </w:t>
            </w:r>
            <w:r w:rsidRPr="005C7914">
              <w:rPr>
                <w:rFonts w:eastAsia="Times New Roman" w:cs="Times New Roman"/>
                <w:sz w:val="24"/>
                <w:szCs w:val="24"/>
                <w:lang w:eastAsia="ru-RU"/>
              </w:rPr>
              <w:lastRenderedPageBreak/>
              <w:t>кодекса Российской Федерации (Собрание законодательства Российской Федерации, 2002, N 1, ст. 3; 2022, N 41, ст. 6938), </w:t>
            </w:r>
            <w:hyperlink r:id="rId30" w:anchor="l354" w:tgtFrame="_blank" w:history="1">
              <w:r w:rsidRPr="005C7914">
                <w:rPr>
                  <w:rFonts w:eastAsia="Times New Roman" w:cs="Times New Roman"/>
                  <w:color w:val="3072C4"/>
                  <w:sz w:val="24"/>
                  <w:szCs w:val="24"/>
                  <w:u w:val="single"/>
                  <w:lang w:eastAsia="ru-RU"/>
                </w:rPr>
                <w:t>пункт 7</w:t>
              </w:r>
            </w:hyperlink>
            <w:r w:rsidRPr="005C7914">
              <w:rPr>
                <w:rFonts w:eastAsia="Times New Roman" w:cs="Times New Roman"/>
                <w:sz w:val="24"/>
                <w:szCs w:val="24"/>
                <w:lang w:eastAsia="ru-RU"/>
              </w:rPr>
              <w:t> статьи 38 Федерального закона от 28 марта 1998 года N 53-ФЗ </w:t>
            </w:r>
            <w:bookmarkStart w:id="35" w:name="l9851"/>
            <w:bookmarkEnd w:id="35"/>
            <w:r w:rsidRPr="005C7914">
              <w:rPr>
                <w:rFonts w:eastAsia="Times New Roman" w:cs="Times New Roman"/>
                <w:sz w:val="24"/>
                <w:szCs w:val="24"/>
                <w:lang w:eastAsia="ru-RU"/>
              </w:rPr>
              <w:t>"О воинской обязанности и военной службе" (Собрание </w:t>
            </w:r>
            <w:bookmarkStart w:id="36" w:name="l9830"/>
            <w:bookmarkEnd w:id="36"/>
            <w:r w:rsidRPr="005C7914">
              <w:rPr>
                <w:rFonts w:eastAsia="Times New Roman" w:cs="Times New Roman"/>
                <w:sz w:val="24"/>
                <w:szCs w:val="24"/>
                <w:lang w:eastAsia="ru-RU"/>
              </w:rPr>
              <w:t>законодательства Российской Федерации, 30.03.1998, N 13, ст. 1475; 2017, N 1, ст. 53)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r w:rsidR="005C7914" w:rsidRPr="005C7914" w:rsidTr="005C7914">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lastRenderedPageBreak/>
              <w:t>10</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По инициативе работодателя произошло расторжение трудового договора с работником в период приостановления действия трудового договора с призванием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w:t>
            </w:r>
          </w:p>
        </w:tc>
        <w:tc>
          <w:tcPr>
            <w:tcW w:w="1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Часть 10 </w:t>
            </w:r>
            <w:hyperlink r:id="rId31" w:anchor="l8955" w:tgtFrame="_blank" w:history="1">
              <w:r w:rsidRPr="005C7914">
                <w:rPr>
                  <w:rFonts w:eastAsia="Times New Roman" w:cs="Times New Roman"/>
                  <w:color w:val="3072C4"/>
                  <w:sz w:val="24"/>
                  <w:szCs w:val="24"/>
                  <w:u w:val="single"/>
                  <w:lang w:eastAsia="ru-RU"/>
                </w:rPr>
                <w:t>статьи 351.7</w:t>
              </w:r>
            </w:hyperlink>
            <w:r w:rsidRPr="005C7914">
              <w:rPr>
                <w:rFonts w:eastAsia="Times New Roman" w:cs="Times New Roman"/>
                <w:sz w:val="24"/>
                <w:szCs w:val="24"/>
                <w:lang w:eastAsia="ru-RU"/>
              </w:rPr>
              <w:t> Трудового кодекса Российской Федерации (Собрание </w:t>
            </w:r>
            <w:bookmarkStart w:id="37" w:name="l9852"/>
            <w:bookmarkEnd w:id="37"/>
            <w:r w:rsidRPr="005C7914">
              <w:rPr>
                <w:rFonts w:eastAsia="Times New Roman" w:cs="Times New Roman"/>
                <w:sz w:val="24"/>
                <w:szCs w:val="24"/>
                <w:lang w:eastAsia="ru-RU"/>
              </w:rPr>
              <w:t>законодательства Российской Федерации, 2002, N 1, ст. 3; 2022, N 41, ст. </w:t>
            </w:r>
            <w:bookmarkStart w:id="38" w:name="l9831"/>
            <w:bookmarkEnd w:id="38"/>
            <w:r w:rsidRPr="005C7914">
              <w:rPr>
                <w:rFonts w:eastAsia="Times New Roman" w:cs="Times New Roman"/>
                <w:sz w:val="24"/>
                <w:szCs w:val="24"/>
                <w:lang w:eastAsia="ru-RU"/>
              </w:rPr>
              <w:t>6938), </w:t>
            </w:r>
            <w:hyperlink r:id="rId32" w:anchor="l354" w:tgtFrame="_blank" w:history="1">
              <w:r w:rsidRPr="005C7914">
                <w:rPr>
                  <w:rFonts w:eastAsia="Times New Roman" w:cs="Times New Roman"/>
                  <w:color w:val="3072C4"/>
                  <w:sz w:val="24"/>
                  <w:szCs w:val="24"/>
                  <w:u w:val="single"/>
                  <w:lang w:eastAsia="ru-RU"/>
                </w:rPr>
                <w:t>пункт 7</w:t>
              </w:r>
            </w:hyperlink>
            <w:r w:rsidRPr="005C7914">
              <w:rPr>
                <w:rFonts w:eastAsia="Times New Roman" w:cs="Times New Roman"/>
                <w:sz w:val="24"/>
                <w:szCs w:val="24"/>
                <w:lang w:eastAsia="ru-RU"/>
              </w:rPr>
              <w:t> статьи 38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7914" w:rsidRPr="005C7914" w:rsidRDefault="005C7914" w:rsidP="005C7914">
            <w:pPr>
              <w:spacing w:after="300"/>
              <w:rPr>
                <w:rFonts w:eastAsia="Times New Roman" w:cs="Times New Roman"/>
                <w:sz w:val="24"/>
                <w:szCs w:val="24"/>
                <w:lang w:eastAsia="ru-RU"/>
              </w:rPr>
            </w:pPr>
            <w:r w:rsidRPr="005C7914">
              <w:rPr>
                <w:rFonts w:eastAsia="Times New Roman" w:cs="Times New Roman"/>
                <w:sz w:val="24"/>
                <w:szCs w:val="24"/>
                <w:lang w:eastAsia="ru-RU"/>
              </w:rPr>
              <w:t> </w:t>
            </w:r>
          </w:p>
        </w:tc>
      </w:tr>
    </w:tbl>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ED"/>
    <w:rsid w:val="005646ED"/>
    <w:rsid w:val="005C7914"/>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1C24C-14FD-4380-A0F0-4EEC69F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5C7914"/>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79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7914"/>
    <w:pPr>
      <w:spacing w:before="100" w:beforeAutospacing="1" w:after="100" w:afterAutospacing="1"/>
    </w:pPr>
    <w:rPr>
      <w:rFonts w:eastAsia="Times New Roman" w:cs="Times New Roman"/>
      <w:sz w:val="24"/>
      <w:szCs w:val="24"/>
      <w:lang w:eastAsia="ru-RU"/>
    </w:rPr>
  </w:style>
  <w:style w:type="paragraph" w:customStyle="1" w:styleId="dt-rp">
    <w:name w:val="dt-rp"/>
    <w:basedOn w:val="a"/>
    <w:rsid w:val="005C7914"/>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5C7914"/>
    <w:rPr>
      <w:color w:val="0000FF"/>
      <w:u w:val="single"/>
    </w:rPr>
  </w:style>
  <w:style w:type="paragraph" w:customStyle="1" w:styleId="dt-p">
    <w:name w:val="dt-p"/>
    <w:basedOn w:val="a"/>
    <w:rsid w:val="005C7914"/>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46286">
      <w:bodyDiv w:val="1"/>
      <w:marLeft w:val="0"/>
      <w:marRight w:val="0"/>
      <w:marTop w:val="0"/>
      <w:marBottom w:val="0"/>
      <w:divBdr>
        <w:top w:val="none" w:sz="0" w:space="0" w:color="auto"/>
        <w:left w:val="none" w:sz="0" w:space="0" w:color="auto"/>
        <w:bottom w:val="none" w:sz="0" w:space="0" w:color="auto"/>
        <w:right w:val="none" w:sz="0" w:space="0" w:color="auto"/>
      </w:divBdr>
      <w:divsChild>
        <w:div w:id="1564095281">
          <w:marLeft w:val="0"/>
          <w:marRight w:val="0"/>
          <w:marTop w:val="0"/>
          <w:marBottom w:val="0"/>
          <w:divBdr>
            <w:top w:val="none" w:sz="0" w:space="0" w:color="auto"/>
            <w:left w:val="none" w:sz="0" w:space="0" w:color="auto"/>
            <w:bottom w:val="none" w:sz="0" w:space="0" w:color="auto"/>
            <w:right w:val="none" w:sz="0" w:space="0" w:color="auto"/>
          </w:divBdr>
        </w:div>
        <w:div w:id="183129527">
          <w:marLeft w:val="0"/>
          <w:marRight w:val="0"/>
          <w:marTop w:val="0"/>
          <w:marBottom w:val="0"/>
          <w:divBdr>
            <w:top w:val="none" w:sz="0" w:space="0" w:color="auto"/>
            <w:left w:val="none" w:sz="0" w:space="0" w:color="auto"/>
            <w:bottom w:val="none" w:sz="0" w:space="0" w:color="auto"/>
            <w:right w:val="none" w:sz="0" w:space="0" w:color="auto"/>
          </w:divBdr>
        </w:div>
        <w:div w:id="653263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51285" TargetMode="External"/><Relationship Id="rId13" Type="http://schemas.openxmlformats.org/officeDocument/2006/relationships/hyperlink" Target="https://normativ.kontur.ru/document?moduleId=1&amp;documentId=450526" TargetMode="External"/><Relationship Id="rId18" Type="http://schemas.openxmlformats.org/officeDocument/2006/relationships/hyperlink" Target="https://normativ.kontur.ru/document?moduleId=1&amp;documentId=451285" TargetMode="External"/><Relationship Id="rId26" Type="http://schemas.openxmlformats.org/officeDocument/2006/relationships/hyperlink" Target="https://normativ.kontur.ru/document?moduleId=1&amp;documentId=451285"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450526" TargetMode="External"/><Relationship Id="rId34" Type="http://schemas.openxmlformats.org/officeDocument/2006/relationships/theme" Target="theme/theme1.xml"/><Relationship Id="rId7" Type="http://schemas.openxmlformats.org/officeDocument/2006/relationships/hyperlink" Target="https://normativ.kontur.ru/document?moduleId=1&amp;documentId=450526" TargetMode="External"/><Relationship Id="rId12" Type="http://schemas.openxmlformats.org/officeDocument/2006/relationships/hyperlink" Target="https://normativ.kontur.ru/document?moduleId=1&amp;documentId=451285" TargetMode="External"/><Relationship Id="rId17" Type="http://schemas.openxmlformats.org/officeDocument/2006/relationships/hyperlink" Target="https://normativ.kontur.ru/document?moduleId=1&amp;documentId=450526" TargetMode="External"/><Relationship Id="rId25" Type="http://schemas.openxmlformats.org/officeDocument/2006/relationships/hyperlink" Target="https://normativ.kontur.ru/document?moduleId=1&amp;documentId=45052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1&amp;documentId=451285" TargetMode="External"/><Relationship Id="rId20" Type="http://schemas.openxmlformats.org/officeDocument/2006/relationships/hyperlink" Target="https://normativ.kontur.ru/document?moduleId=1&amp;documentId=451285" TargetMode="External"/><Relationship Id="rId29" Type="http://schemas.openxmlformats.org/officeDocument/2006/relationships/hyperlink" Target="https://normativ.kontur.ru/document?moduleId=1&amp;documentId=450526" TargetMode="External"/><Relationship Id="rId1" Type="http://schemas.openxmlformats.org/officeDocument/2006/relationships/styles" Target="styles.xml"/><Relationship Id="rId6" Type="http://schemas.openxmlformats.org/officeDocument/2006/relationships/hyperlink" Target="https://normativ.kontur.ru/document?moduleId=1&amp;documentId=451285" TargetMode="External"/><Relationship Id="rId11" Type="http://schemas.openxmlformats.org/officeDocument/2006/relationships/hyperlink" Target="https://normativ.kontur.ru/document?moduleId=1&amp;documentId=450526" TargetMode="External"/><Relationship Id="rId24" Type="http://schemas.openxmlformats.org/officeDocument/2006/relationships/hyperlink" Target="https://normativ.kontur.ru/document?moduleId=1&amp;documentId=451285" TargetMode="External"/><Relationship Id="rId32" Type="http://schemas.openxmlformats.org/officeDocument/2006/relationships/hyperlink" Target="https://normativ.kontur.ru/document?moduleId=1&amp;documentId=451285" TargetMode="External"/><Relationship Id="rId5" Type="http://schemas.openxmlformats.org/officeDocument/2006/relationships/hyperlink" Target="https://normativ.kontur.ru/document?moduleId=1&amp;documentId=450526" TargetMode="External"/><Relationship Id="rId15" Type="http://schemas.openxmlformats.org/officeDocument/2006/relationships/hyperlink" Target="https://normativ.kontur.ru/document?moduleId=1&amp;documentId=450526" TargetMode="External"/><Relationship Id="rId23" Type="http://schemas.openxmlformats.org/officeDocument/2006/relationships/hyperlink" Target="https://normativ.kontur.ru/document?moduleId=1&amp;documentId=450526" TargetMode="External"/><Relationship Id="rId28" Type="http://schemas.openxmlformats.org/officeDocument/2006/relationships/hyperlink" Target="https://normativ.kontur.ru/document?moduleId=1&amp;documentId=451285" TargetMode="External"/><Relationship Id="rId10" Type="http://schemas.openxmlformats.org/officeDocument/2006/relationships/hyperlink" Target="https://normativ.kontur.ru/document?moduleId=1&amp;documentId=451285" TargetMode="External"/><Relationship Id="rId19" Type="http://schemas.openxmlformats.org/officeDocument/2006/relationships/hyperlink" Target="https://normativ.kontur.ru/document?moduleId=1&amp;documentId=450526" TargetMode="External"/><Relationship Id="rId31" Type="http://schemas.openxmlformats.org/officeDocument/2006/relationships/hyperlink" Target="https://normativ.kontur.ru/document?moduleId=1&amp;documentId=450526" TargetMode="External"/><Relationship Id="rId4" Type="http://schemas.openxmlformats.org/officeDocument/2006/relationships/hyperlink" Target="https://normativ.kontur.ru/document?moduleId=1&amp;documentId=451863" TargetMode="External"/><Relationship Id="rId9" Type="http://schemas.openxmlformats.org/officeDocument/2006/relationships/hyperlink" Target="https://normativ.kontur.ru/document?moduleId=1&amp;documentId=450526" TargetMode="External"/><Relationship Id="rId14" Type="http://schemas.openxmlformats.org/officeDocument/2006/relationships/hyperlink" Target="https://normativ.kontur.ru/document?moduleId=1&amp;documentId=451285" TargetMode="External"/><Relationship Id="rId22" Type="http://schemas.openxmlformats.org/officeDocument/2006/relationships/hyperlink" Target="https://normativ.kontur.ru/document?moduleId=1&amp;documentId=451285" TargetMode="External"/><Relationship Id="rId27" Type="http://schemas.openxmlformats.org/officeDocument/2006/relationships/hyperlink" Target="https://normativ.kontur.ru/document?moduleId=1&amp;documentId=450526" TargetMode="External"/><Relationship Id="rId30" Type="http://schemas.openxmlformats.org/officeDocument/2006/relationships/hyperlink" Target="https://normativ.kontur.ru/document?moduleId=1&amp;documentId=451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2084</Words>
  <Characters>11881</Characters>
  <Application>Microsoft Office Word</Application>
  <DocSecurity>0</DocSecurity>
  <Lines>99</Lines>
  <Paragraphs>27</Paragraphs>
  <ScaleCrop>false</ScaleCrop>
  <Company>SPecialiST RePack</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2024-03-06T12:16:00Z</dcterms:created>
  <dcterms:modified xsi:type="dcterms:W3CDTF">2024-03-06T12:17:00Z</dcterms:modified>
</cp:coreProperties>
</file>