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92" w:rsidRPr="004A6692" w:rsidRDefault="004A6692" w:rsidP="004A6692">
      <w:pPr>
        <w:shd w:val="clear" w:color="auto" w:fill="FFFFFF"/>
        <w:spacing w:before="600" w:after="0" w:line="360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A6692">
        <w:rPr>
          <w:rFonts w:eastAsia="Times New Roman" w:cs="Times New Roman"/>
          <w:color w:val="000000"/>
          <w:sz w:val="30"/>
          <w:szCs w:val="30"/>
          <w:lang w:eastAsia="ru-RU"/>
        </w:rPr>
        <w:t>Приложение 1</w:t>
      </w:r>
    </w:p>
    <w:p w:rsidR="004A6692" w:rsidRPr="004A6692" w:rsidRDefault="004A6692" w:rsidP="004A6692">
      <w:pPr>
        <w:shd w:val="clear" w:color="auto" w:fill="FFFFFF"/>
        <w:spacing w:after="0" w:line="360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A6692">
        <w:rPr>
          <w:rFonts w:eastAsia="Times New Roman" w:cs="Times New Roman"/>
          <w:color w:val="000000"/>
          <w:sz w:val="30"/>
          <w:szCs w:val="30"/>
          <w:lang w:eastAsia="ru-RU"/>
        </w:rPr>
        <w:t>к приказу Федеральной службы</w:t>
      </w:r>
    </w:p>
    <w:p w:rsidR="004A6692" w:rsidRPr="004A6692" w:rsidRDefault="004A6692" w:rsidP="004A6692">
      <w:pPr>
        <w:shd w:val="clear" w:color="auto" w:fill="FFFFFF"/>
        <w:spacing w:after="0" w:line="360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A6692">
        <w:rPr>
          <w:rFonts w:eastAsia="Times New Roman" w:cs="Times New Roman"/>
          <w:color w:val="000000"/>
          <w:sz w:val="30"/>
          <w:szCs w:val="30"/>
          <w:lang w:eastAsia="ru-RU"/>
        </w:rPr>
        <w:t>по труду и занятости</w:t>
      </w:r>
    </w:p>
    <w:p w:rsidR="004A6692" w:rsidRPr="004A6692" w:rsidRDefault="004A6692" w:rsidP="004A6692">
      <w:pPr>
        <w:shd w:val="clear" w:color="auto" w:fill="FFFFFF"/>
        <w:spacing w:after="0" w:line="360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A6692">
        <w:rPr>
          <w:rFonts w:eastAsia="Times New Roman" w:cs="Times New Roman"/>
          <w:color w:val="000000"/>
          <w:sz w:val="30"/>
          <w:szCs w:val="30"/>
          <w:lang w:eastAsia="ru-RU"/>
        </w:rPr>
        <w:t>от 01.02.2022 N 20</w:t>
      </w:r>
    </w:p>
    <w:p w:rsidR="004A6692" w:rsidRPr="004A6692" w:rsidRDefault="004A6692" w:rsidP="004A6692">
      <w:pPr>
        <w:shd w:val="clear" w:color="auto" w:fill="FFFFFF"/>
        <w:spacing w:after="0" w:line="360" w:lineRule="atLeast"/>
        <w:jc w:val="righ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A6692">
        <w:rPr>
          <w:rFonts w:eastAsia="Times New Roman" w:cs="Times New Roman"/>
          <w:color w:val="000000"/>
          <w:sz w:val="30"/>
          <w:szCs w:val="30"/>
          <w:lang w:eastAsia="ru-RU"/>
        </w:rPr>
        <w:t>ФОРМА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8731"/>
      </w:tblGrid>
      <w:tr w:rsidR="004A6692" w:rsidRPr="004A6692" w:rsidTr="004A6692">
        <w:tc>
          <w:tcPr>
            <w:tcW w:w="0" w:type="auto"/>
            <w:tcBorders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6692" w:rsidRPr="004A6692" w:rsidRDefault="004A6692" w:rsidP="004A6692">
            <w:pPr>
              <w:spacing w:after="0"/>
              <w:rPr>
                <w:rFonts w:eastAsia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6692" w:rsidRPr="004A6692" w:rsidRDefault="004A6692" w:rsidP="004A6692">
            <w:pPr>
              <w:spacing w:before="21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Место для нанесения QR-кода</w:t>
            </w:r>
          </w:p>
        </w:tc>
      </w:tr>
    </w:tbl>
    <w:p w:rsidR="004A6692" w:rsidRPr="004A6692" w:rsidRDefault="004A6692" w:rsidP="004A6692">
      <w:pPr>
        <w:shd w:val="clear" w:color="auto" w:fill="FFFFFF"/>
        <w:spacing w:after="0" w:line="360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A6692">
        <w:rPr>
          <w:rFonts w:eastAsia="Times New Roman" w:cs="Times New Roman"/>
          <w:color w:val="000000"/>
          <w:sz w:val="30"/>
          <w:szCs w:val="30"/>
          <w:lang w:eastAsia="ru-RU"/>
        </w:rPr>
        <w:t>Проверочный лист</w:t>
      </w:r>
    </w:p>
    <w:p w:rsidR="004A6692" w:rsidRPr="004A6692" w:rsidRDefault="004A6692" w:rsidP="004A6692">
      <w:pPr>
        <w:shd w:val="clear" w:color="auto" w:fill="FFFFFF"/>
        <w:spacing w:before="210" w:after="0" w:line="360" w:lineRule="atLeast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A6692">
        <w:rPr>
          <w:rFonts w:eastAsia="Times New Roman" w:cs="Times New Roman"/>
          <w:color w:val="000000"/>
          <w:sz w:val="30"/>
          <w:szCs w:val="30"/>
          <w:lang w:eastAsia="ru-RU"/>
        </w:rPr>
        <w:t>(список контрольных вопросов) для осуществления федерального</w:t>
      </w:r>
    </w:p>
    <w:p w:rsidR="004A6692" w:rsidRPr="004A6692" w:rsidRDefault="004A6692" w:rsidP="004A6692">
      <w:pPr>
        <w:shd w:val="clear" w:color="auto" w:fill="FFFFFF"/>
        <w:spacing w:before="210" w:after="0" w:line="360" w:lineRule="atLeast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A6692">
        <w:rPr>
          <w:rFonts w:eastAsia="Times New Roman" w:cs="Times New Roman"/>
          <w:color w:val="000000"/>
          <w:sz w:val="30"/>
          <w:szCs w:val="30"/>
          <w:lang w:eastAsia="ru-RU"/>
        </w:rPr>
        <w:t>государственного контроля (надзора) за соблюдением трудового</w:t>
      </w:r>
    </w:p>
    <w:p w:rsidR="004A6692" w:rsidRPr="004A6692" w:rsidRDefault="004A6692" w:rsidP="004A6692">
      <w:pPr>
        <w:shd w:val="clear" w:color="auto" w:fill="FFFFFF"/>
        <w:spacing w:before="210" w:after="0" w:line="360" w:lineRule="atLeast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A6692">
        <w:rPr>
          <w:rFonts w:eastAsia="Times New Roman" w:cs="Times New Roman"/>
          <w:color w:val="000000"/>
          <w:sz w:val="30"/>
          <w:szCs w:val="30"/>
          <w:lang w:eastAsia="ru-RU"/>
        </w:rPr>
        <w:t>законодательства и иных нормативных правовых актов,</w:t>
      </w:r>
    </w:p>
    <w:p w:rsidR="004A6692" w:rsidRPr="004A6692" w:rsidRDefault="004A6692" w:rsidP="004A6692">
      <w:pPr>
        <w:shd w:val="clear" w:color="auto" w:fill="FFFFFF"/>
        <w:spacing w:before="210" w:after="0" w:line="360" w:lineRule="atLeast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A6692">
        <w:rPr>
          <w:rFonts w:eastAsia="Times New Roman" w:cs="Times New Roman"/>
          <w:color w:val="000000"/>
          <w:sz w:val="30"/>
          <w:szCs w:val="30"/>
          <w:lang w:eastAsia="ru-RU"/>
        </w:rPr>
        <w:t>содержащих нормы трудового права, по проверке</w:t>
      </w:r>
    </w:p>
    <w:p w:rsidR="004A6692" w:rsidRPr="004A6692" w:rsidRDefault="004A6692" w:rsidP="004A6692">
      <w:pPr>
        <w:shd w:val="clear" w:color="auto" w:fill="FFFFFF"/>
        <w:spacing w:before="210" w:after="0" w:line="360" w:lineRule="atLeast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4A6692">
        <w:rPr>
          <w:rFonts w:eastAsia="Times New Roman" w:cs="Times New Roman"/>
          <w:color w:val="000000"/>
          <w:sz w:val="30"/>
          <w:szCs w:val="30"/>
          <w:lang w:eastAsia="ru-RU"/>
        </w:rPr>
        <w:t>порядка оформления приема на работу</w:t>
      </w:r>
    </w:p>
    <w:tbl>
      <w:tblPr>
        <w:tblW w:w="11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8"/>
        <w:gridCol w:w="4407"/>
      </w:tblGrid>
      <w:tr w:rsidR="004A6692" w:rsidRPr="004A6692" w:rsidTr="006D05F4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6692" w:rsidRPr="004A6692" w:rsidRDefault="004A6692" w:rsidP="004A6692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вида контроля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6692" w:rsidRPr="004A6692" w:rsidRDefault="004A6692" w:rsidP="004A6692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4A6692" w:rsidRPr="004A6692" w:rsidTr="006D05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6692" w:rsidRPr="004A6692" w:rsidRDefault="004A6692" w:rsidP="004A6692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Вид контрольного (надзорного) мероприятия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6692" w:rsidRPr="004A6692" w:rsidRDefault="004A6692" w:rsidP="004A66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A6692" w:rsidRPr="004A6692" w:rsidTr="006D05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6692" w:rsidRPr="004A6692" w:rsidRDefault="004A6692" w:rsidP="004A6692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Дата заполнения проверочного листа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6692" w:rsidRPr="004A6692" w:rsidRDefault="004A6692" w:rsidP="004A66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A6692" w:rsidRPr="004A6692" w:rsidTr="006D05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6692" w:rsidRPr="004A6692" w:rsidRDefault="004A6692" w:rsidP="004A6692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6692" w:rsidRPr="004A6692" w:rsidRDefault="004A6692" w:rsidP="004A66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A6692" w:rsidRPr="004A6692" w:rsidTr="006D05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6692" w:rsidRPr="004A6692" w:rsidRDefault="004A6692" w:rsidP="004A6692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6692" w:rsidRPr="004A6692" w:rsidRDefault="004A6692" w:rsidP="004A66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A6692" w:rsidRPr="004A6692" w:rsidTr="006D05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6692" w:rsidRPr="004A6692" w:rsidRDefault="004A6692" w:rsidP="004A6692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6692" w:rsidRPr="004A6692" w:rsidRDefault="004A6692" w:rsidP="004A66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A6692" w:rsidRPr="004A6692" w:rsidTr="006D05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6692" w:rsidRPr="004A6692" w:rsidRDefault="004A6692" w:rsidP="004A6692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6692" w:rsidRPr="004A6692" w:rsidRDefault="004A6692" w:rsidP="004A6692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Решение N __ от __</w:t>
            </w:r>
          </w:p>
        </w:tc>
      </w:tr>
      <w:tr w:rsidR="004A6692" w:rsidRPr="004A6692" w:rsidTr="006D05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6692" w:rsidRPr="004A6692" w:rsidRDefault="004A6692" w:rsidP="004A6692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контрольного (надзорного) органа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6692" w:rsidRPr="004A6692" w:rsidRDefault="004A6692" w:rsidP="004A66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A6692" w:rsidRPr="004A6692" w:rsidTr="006D05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6692" w:rsidRPr="004A6692" w:rsidRDefault="004A6692" w:rsidP="004A6692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Учетный номер контрольного (надзорного) мероприятия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6692" w:rsidRPr="004A6692" w:rsidRDefault="004A6692" w:rsidP="004A6692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N __ от __</w:t>
            </w:r>
          </w:p>
        </w:tc>
      </w:tr>
      <w:tr w:rsidR="004A6692" w:rsidRPr="004A6692" w:rsidTr="006D05F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6692" w:rsidRPr="004A6692" w:rsidRDefault="004A6692" w:rsidP="004A6692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6692" w:rsidRPr="004A6692" w:rsidRDefault="004A6692" w:rsidP="004A669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9163"/>
        <w:tblW w:w="113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318"/>
        <w:gridCol w:w="3260"/>
        <w:gridCol w:w="425"/>
        <w:gridCol w:w="567"/>
        <w:gridCol w:w="1701"/>
        <w:gridCol w:w="1704"/>
      </w:tblGrid>
      <w:tr w:rsidR="006D05F4" w:rsidRPr="004A6692" w:rsidTr="008A6BF1"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3318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A6BF1" w:rsidRPr="004A6692" w:rsidTr="008A6BF1"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04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A6BF1" w:rsidRPr="004A6692" w:rsidTr="008A6BF1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6BF1" w:rsidRPr="004A6692" w:rsidTr="008A6BF1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Трудовой договор заключен между работником и работодателем в письменной форме или в электронной форме (в случае взаимодействия посредством электронного документооборота)?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" w:anchor="dst2934" w:history="1">
              <w:r w:rsidRPr="004A6692">
                <w:rPr>
                  <w:rFonts w:eastAsia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Статьи 22.1</w:t>
              </w:r>
            </w:hyperlink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 - </w:t>
            </w:r>
            <w:hyperlink r:id="rId5" w:anchor="dst2969" w:history="1">
              <w:r w:rsidRPr="004A6692">
                <w:rPr>
                  <w:rFonts w:eastAsia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22.3</w:t>
              </w:r>
            </w:hyperlink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, </w:t>
            </w:r>
            <w:hyperlink r:id="rId6" w:anchor="dst416" w:history="1">
              <w:r w:rsidRPr="004A6692">
                <w:rPr>
                  <w:rFonts w:eastAsia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часть 1 статьи 67</w:t>
              </w:r>
            </w:hyperlink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 Трудового кодекса Российской Федерации</w:t>
            </w:r>
          </w:p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(Собрание законодательства Российской Федерации, 2002, N 1, ст. 3; 2006, N 27, ст. 2878; 2021, N 48, ст. 7947)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A6BF1" w:rsidRPr="004A6692" w:rsidTr="008A6BF1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работником экземпляра трудового договора, заключенного в письменной форме, подтверждено подписью работника на экземпляре трудового договора, хранящемся у работодателя?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" w:anchor="dst416" w:history="1">
              <w:r w:rsidRPr="004A6692">
                <w:rPr>
                  <w:rFonts w:eastAsia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Часть 1 статьи 67</w:t>
              </w:r>
            </w:hyperlink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 Трудового кодекса Российской Федерации</w:t>
            </w:r>
          </w:p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(Собрание законодательства Российской Федерации, 2002, N 1, ст. 3; 2006, N 27, ст. 2878)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A6BF1" w:rsidRPr="004A6692" w:rsidTr="008A6BF1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При фактическом допущении работника к работе работодатель оформил с ним трудовой договор в письменной форме или в электронной форме (в случае взаимодействия посредством электронного документооборота)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судом?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anchor="dst2934" w:history="1">
              <w:r w:rsidRPr="004A6692">
                <w:rPr>
                  <w:rFonts w:eastAsia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Статьи 22.1</w:t>
              </w:r>
            </w:hyperlink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 - </w:t>
            </w:r>
            <w:hyperlink r:id="rId9" w:anchor="dst2969" w:history="1">
              <w:r w:rsidRPr="004A6692">
                <w:rPr>
                  <w:rFonts w:eastAsia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22.3</w:t>
              </w:r>
            </w:hyperlink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, </w:t>
            </w:r>
            <w:hyperlink r:id="rId10" w:anchor="dst102509" w:history="1">
              <w:r w:rsidRPr="004A6692">
                <w:rPr>
                  <w:rFonts w:eastAsia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часть 2 статьи 67</w:t>
              </w:r>
            </w:hyperlink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 Трудового кодекса Российской Федерации</w:t>
            </w:r>
          </w:p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(Собрание законодательства Российской Федерации, 2002, N 1, ст. 3; 2006, N 27, ст. 2878; 2013, N 52, ст. 6986; 2021, N 48, ст. 7947)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A6BF1" w:rsidRPr="004A6692" w:rsidTr="008A6BF1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Работодатель, являющийся федеральным государственным унитарным </w:t>
            </w: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предприятием, согласовал с федеральным органом исполнительной власти, в ведении которого он находится, прием на работу главного бухгалтера?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" w:anchor="dst418" w:history="1">
              <w:r w:rsidRPr="004A6692">
                <w:rPr>
                  <w:rFonts w:eastAsia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Часть 3 статьи 67</w:t>
              </w:r>
            </w:hyperlink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 Трудового кодекса Российской Федерации</w:t>
            </w:r>
          </w:p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(Собрание законодательства Российской Федерации, 2002, N 1, ст. 3; 2006, N 27, ст. 2878);</w:t>
            </w:r>
          </w:p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" w:anchor="dst100068" w:history="1">
              <w:r w:rsidRPr="004A6692">
                <w:rPr>
                  <w:rFonts w:eastAsia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подпункт "г" пункта 1</w:t>
              </w:r>
            </w:hyperlink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 постановления Правительства Российской Федерации от 03.12.2004 N 739 "О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предприятия"</w:t>
            </w:r>
          </w:p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(Собрание законодательства Российской Федерации, 2004, N 50, ст. 5074; 2010, N 2, ст. 234)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A6BF1" w:rsidRPr="004A6692" w:rsidTr="008A6BF1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 факты заключения гражданско-правовых договоров, фактически регулирующих трудовые отношения между работником и работодателем?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" w:anchor="dst102489" w:history="1">
              <w:r w:rsidRPr="004A6692">
                <w:rPr>
                  <w:rFonts w:eastAsia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Часть 2 статьи 15</w:t>
              </w:r>
            </w:hyperlink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 Трудового кодекса Российской Федерации</w:t>
            </w:r>
          </w:p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(Собрание законодательства Российской Федерации, 2002, N 1, ст. 3; 2006, N 27, ст. 2878; 2013, N 52, ст. 6986)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A6BF1" w:rsidRPr="004A6692" w:rsidTr="008A6BF1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Прием работника на работу оформляется трудовым договором?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" w:anchor="dst3004" w:history="1">
              <w:r w:rsidRPr="004A6692">
                <w:rPr>
                  <w:rFonts w:eastAsia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Часть 1 статьи 68</w:t>
              </w:r>
            </w:hyperlink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 Трудового кодекса Российской Федерации</w:t>
            </w:r>
          </w:p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(Собрание законодательства Российской Федерации, 2002, N 1, ст. 3; 2021, N 48, ст. 7947)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A6BF1" w:rsidRPr="004A6692" w:rsidTr="008A6BF1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В случае оформления работодателем приказа (распоряжения) о приеме на работу его содержание соответствует условиям заключенного трудового договора?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" w:anchor="dst3004" w:history="1">
              <w:r w:rsidRPr="004A6692">
                <w:rPr>
                  <w:rFonts w:eastAsia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Часть 1 статьи 68</w:t>
              </w:r>
            </w:hyperlink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 Трудового кодекса Российской Федерации</w:t>
            </w:r>
          </w:p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(Собрание законодательства Российской Федерации, 2002, N 1, ст. 3; 2021, N 48, ст. 7947)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A6BF1" w:rsidRPr="004A6692" w:rsidTr="008A6BF1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При приеме на работу (до подписания трудового договора) работодатель ознакомил работников под роспись или в электронном виде (в случае взаимодействия посредством электронного документооборота) с правилами внутреннего трудового распорядка, локальными нормативными актами, непосредственно связанными с трудовой деятельностью работника, коллективным договором (при наличии)?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" w:anchor="dst2934" w:history="1">
              <w:r w:rsidRPr="004A6692">
                <w:rPr>
                  <w:rFonts w:eastAsia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Статьи 22.1</w:t>
              </w:r>
            </w:hyperlink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 - </w:t>
            </w:r>
            <w:hyperlink r:id="rId17" w:anchor="dst2969" w:history="1">
              <w:r w:rsidRPr="004A6692">
                <w:rPr>
                  <w:rFonts w:eastAsia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22.3</w:t>
              </w:r>
            </w:hyperlink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, </w:t>
            </w:r>
            <w:hyperlink r:id="rId18" w:anchor="dst418" w:history="1">
              <w:r w:rsidRPr="004A6692">
                <w:rPr>
                  <w:rFonts w:eastAsia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часть 3 статьи 68</w:t>
              </w:r>
            </w:hyperlink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 Трудового кодекса Российской Федерации</w:t>
            </w:r>
          </w:p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(Собрание законодательства Российской Федерации, 2002, N 1, ст. 3; 2021, N 48, ст. 7947)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A6BF1" w:rsidRPr="004A6692" w:rsidTr="008A6BF1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Работодатель, в интересах которого была выполнена работа, оплатил физическому лицу фактически отработанное им время (выполненную работу), если данное физическое лицо было фактически допущено к работе работником, не уполномоченным на это работодателем, и работодатель или его уполномоченный на это представитель отказался признать отношения, возникшие между лицом, фактически допущенным к работе, и данным работодателем, трудовыми отношениями?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9" w:anchor="dst102511" w:history="1">
              <w:r w:rsidRPr="004A6692">
                <w:rPr>
                  <w:rFonts w:eastAsia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Часть 1 статьи 67.1</w:t>
              </w:r>
            </w:hyperlink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 Трудового кодекса Российской Федерации</w:t>
            </w:r>
          </w:p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(Собрание законодательства Российской Федерации, 2002, N 1, ст. 3; 2013, N 52, ст. 6986)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A6BF1" w:rsidRPr="004A6692" w:rsidTr="008A6BF1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Работодатель соблюдает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 в отношении работника, для которого установлено условие об испытании?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0" w:anchor="dst426" w:history="1">
              <w:r w:rsidRPr="004A6692">
                <w:rPr>
                  <w:rFonts w:eastAsia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Часть 3 статьи 70</w:t>
              </w:r>
            </w:hyperlink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 Трудового кодекса Российской Федерации</w:t>
            </w:r>
          </w:p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(Собрание законодательства Российской Федерации, 2002, N 1, ст. 3; 2006, N 27, ст. 2878)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A6BF1" w:rsidRPr="004A6692" w:rsidTr="008A6BF1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Работодателем соблюдается требование о выдаче документов, связанных с работой, не позднее трех рабочих дней со дня подачи заявления работником?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1" w:anchor="dst2353" w:history="1">
              <w:r w:rsidRPr="004A6692">
                <w:rPr>
                  <w:rFonts w:eastAsia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Часть 1 статьи 62</w:t>
              </w:r>
            </w:hyperlink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 Трудового кодекса Российской Федерации</w:t>
            </w:r>
          </w:p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(Собрание законодательства Российской Ф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едерации, 2002, N 1, ст. 3; 2022</w:t>
            </w: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53B0">
              <w:rPr>
                <w:rFonts w:eastAsia="Times New Roman" w:cs="Times New Roman"/>
                <w:sz w:val="24"/>
                <w:szCs w:val="24"/>
                <w:lang w:eastAsia="ru-RU"/>
              </w:rPr>
              <w:t>№ 29, ст. 5207</w:t>
            </w:r>
            <w:r w:rsidRPr="004A6692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A6BF1" w:rsidRPr="004A6692" w:rsidTr="008A6BF1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Работодателем соблюдаются требования по ведению электронного документооборота в сфере трудовых отношений?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anchor="dst2934" w:history="1">
              <w:r w:rsidRPr="004A6692">
                <w:rPr>
                  <w:rFonts w:eastAsia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Статьи 22.1</w:t>
              </w:r>
            </w:hyperlink>
            <w:r w:rsidRPr="004A66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- </w:t>
            </w:r>
            <w:hyperlink r:id="rId23" w:anchor="dst2969" w:history="1">
              <w:r w:rsidRPr="004A6692">
                <w:rPr>
                  <w:rFonts w:eastAsia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22.3</w:t>
              </w:r>
            </w:hyperlink>
            <w:r w:rsidRPr="004A66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Трудового кодекса Российской Федерации</w:t>
            </w:r>
          </w:p>
          <w:p w:rsidR="006D05F4" w:rsidRPr="004A6692" w:rsidRDefault="006D05F4" w:rsidP="006D05F4">
            <w:pPr>
              <w:spacing w:before="210"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6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(Собрание законодательства Российской Федерации, 2002, N 1, ст. 3; 2021, N 48, ст. 7947)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6D05F4" w:rsidRPr="004A6692" w:rsidRDefault="006D05F4" w:rsidP="006D05F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6692" w:rsidRPr="004A6692" w:rsidRDefault="004A6692" w:rsidP="004A6692">
      <w:pPr>
        <w:spacing w:before="600" w:after="0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A6692">
        <w:rPr>
          <w:rFonts w:eastAsia="Times New Roman" w:cs="Times New Roman"/>
          <w:sz w:val="24"/>
          <w:szCs w:val="24"/>
          <w:lang w:eastAsia="ru-RU"/>
        </w:rPr>
        <w:lastRenderedPageBreak/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1E"/>
    <w:rsid w:val="001A53B0"/>
    <w:rsid w:val="004A6692"/>
    <w:rsid w:val="006C0B77"/>
    <w:rsid w:val="006D05F4"/>
    <w:rsid w:val="008242FF"/>
    <w:rsid w:val="00870751"/>
    <w:rsid w:val="008A6BF1"/>
    <w:rsid w:val="0090741E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402BE-6831-47E1-9B8E-4FD6918E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4A66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4A66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4A66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66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4A66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6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9240/6dda95f9b6acf89a431a0737944b9443695b9df9/" TargetMode="External"/><Relationship Id="rId13" Type="http://schemas.openxmlformats.org/officeDocument/2006/relationships/hyperlink" Target="https://www.consultant.ru/document/cons_doc_LAW_419240/823fdde09a529d3735916aa9fc1fe8d29ee04afb/" TargetMode="External"/><Relationship Id="rId18" Type="http://schemas.openxmlformats.org/officeDocument/2006/relationships/hyperlink" Target="https://www.consultant.ru/document/cons_doc_LAW_419240/6078748fd8dbb18fea7eae954601330d205c3c7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419240/a302936f3dc61c4dbbf9969d5a5f370e2b846e32/" TargetMode="External"/><Relationship Id="rId7" Type="http://schemas.openxmlformats.org/officeDocument/2006/relationships/hyperlink" Target="https://www.consultant.ru/document/cons_doc_LAW_419240/6078748fd8dbb18fea7eae954601330d205c3c79/" TargetMode="External"/><Relationship Id="rId12" Type="http://schemas.openxmlformats.org/officeDocument/2006/relationships/hyperlink" Target="https://www.consultant.ru/document/cons_doc_LAW_439028/" TargetMode="External"/><Relationship Id="rId17" Type="http://schemas.openxmlformats.org/officeDocument/2006/relationships/hyperlink" Target="https://www.consultant.ru/document/cons_doc_LAW_419240/00a8ce6ce116fc26361a0c9a23eebf37074acf6e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419240/6dda95f9b6acf89a431a0737944b9443695b9df9/" TargetMode="External"/><Relationship Id="rId20" Type="http://schemas.openxmlformats.org/officeDocument/2006/relationships/hyperlink" Target="https://www.consultant.ru/document/cons_doc_LAW_419240/cc065f088bd92d312b5fae714377b25f557ac44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19240/6078748fd8dbb18fea7eae954601330d205c3c79/" TargetMode="External"/><Relationship Id="rId11" Type="http://schemas.openxmlformats.org/officeDocument/2006/relationships/hyperlink" Target="https://www.consultant.ru/document/cons_doc_LAW_419240/6078748fd8dbb18fea7eae954601330d205c3c79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/document/cons_doc_LAW_419240/00a8ce6ce116fc26361a0c9a23eebf37074acf6e/" TargetMode="External"/><Relationship Id="rId15" Type="http://schemas.openxmlformats.org/officeDocument/2006/relationships/hyperlink" Target="https://www.consultant.ru/document/cons_doc_LAW_419240/1d91a5e82050178caef5d0eea647ee6caf4effd1/" TargetMode="External"/><Relationship Id="rId23" Type="http://schemas.openxmlformats.org/officeDocument/2006/relationships/hyperlink" Target="https://www.consultant.ru/document/cons_doc_LAW_419240/00a8ce6ce116fc26361a0c9a23eebf37074acf6e/" TargetMode="External"/><Relationship Id="rId10" Type="http://schemas.openxmlformats.org/officeDocument/2006/relationships/hyperlink" Target="https://www.consultant.ru/document/cons_doc_LAW_419240/6078748fd8dbb18fea7eae954601330d205c3c79/" TargetMode="External"/><Relationship Id="rId19" Type="http://schemas.openxmlformats.org/officeDocument/2006/relationships/hyperlink" Target="https://www.consultant.ru/document/cons_doc_LAW_419240/85f34a6cdab77800eb78480c677c9d753edb4737/" TargetMode="External"/><Relationship Id="rId4" Type="http://schemas.openxmlformats.org/officeDocument/2006/relationships/hyperlink" Target="https://www.consultant.ru/document/cons_doc_LAW_419240/6dda95f9b6acf89a431a0737944b9443695b9df9/" TargetMode="External"/><Relationship Id="rId9" Type="http://schemas.openxmlformats.org/officeDocument/2006/relationships/hyperlink" Target="https://www.consultant.ru/document/cons_doc_LAW_419240/00a8ce6ce116fc26361a0c9a23eebf37074acf6e/" TargetMode="External"/><Relationship Id="rId14" Type="http://schemas.openxmlformats.org/officeDocument/2006/relationships/hyperlink" Target="https://www.consultant.ru/document/cons_doc_LAW_419240/1d91a5e82050178caef5d0eea647ee6caf4effd1/" TargetMode="External"/><Relationship Id="rId22" Type="http://schemas.openxmlformats.org/officeDocument/2006/relationships/hyperlink" Target="https://www.consultant.ru/document/cons_doc_LAW_419240/6dda95f9b6acf89a431a0737944b9443695b9d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1491</Words>
  <Characters>8501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2023-03-13T21:51:00Z</dcterms:created>
  <dcterms:modified xsi:type="dcterms:W3CDTF">2023-03-26T22:29:00Z</dcterms:modified>
</cp:coreProperties>
</file>