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Протокол N 5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общего собрания собственников помещений в многоквартирном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доме по адресу: г. Москва, ул. Авиаконструктора Петлякова,</w:t>
      </w:r>
    </w:p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д. 5</w:t>
      </w:r>
    </w:p>
    <w:p>
      <w:pPr>
        <w:spacing w:beforeLines="0" w:afterLines="0"/>
        <w:ind w:firstLine="54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г. Москва                                             "25" июля 2017 г.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Место проведения собрания: холл подъезда N 3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Время проведения собрания: 12:00 - 12:45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Общая площадь жилых и нежилых помещений многоквартирного дома составляет 40 000 кв. м.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Присутствуют собственники помещений общей площадью 26 000 кв. м, что составляет 65% площади жилых и нежилых помещений многоквартирного дома.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Кворум имеется. Собрание правомочно.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Управление нежилыми помещениями осуществляет ГБУ "Управдом" на основании Договора N 78 от 11.11.2016.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 собрании присутствует представитель ГБУ "Управдом" в лице главного инженера Петрова Николая Ивановича, действующего на основании Доверенности N 12 от 12.04.2017.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Повестка дня общего собрания: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1. Избрание председателя и секретаря собрания из лиц, участвующих в собрании.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2. Утверждение кандидатуры старшего по дому.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3. Избрание компании, предоставляющей услуги консьержа.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1. Избрание председателя и секретаря общего собрания.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 первому вопросу слушали старшего по дому Смирнову Марину Ивановну, которая предложила следующие кандидатуры для избрания их в качестве председателя и секретаря собрания: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собрания - Росляков Андрей Михайлович;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секретарь собрания - Иванова Наталья Юрьевна.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Голосовали за данное предложение: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Председатель                           Секретарь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За - 100%                              За - 100%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Против - 0%                            Против - 0%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Воздержались - 0%                      Воздержались - 0%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Приняли решение: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Руководствуясь </w:t>
      </w:r>
      <w:r>
        <w:rPr>
          <w:rFonts w:hint="default" w:ascii="Courier New" w:hAnsi="Courier New"/>
          <w:color w:val="auto"/>
          <w:sz w:val="20"/>
          <w:u w:val="none"/>
        </w:rPr>
        <w:t>ст. ст. 44</w:t>
      </w:r>
      <w:r>
        <w:rPr>
          <w:rFonts w:hint="default" w:ascii="Courier New" w:hAnsi="Courier New"/>
          <w:sz w:val="20"/>
        </w:rPr>
        <w:t xml:space="preserve"> - </w:t>
      </w:r>
      <w:r>
        <w:rPr>
          <w:rFonts w:hint="default" w:ascii="Courier New" w:hAnsi="Courier New"/>
          <w:color w:val="auto"/>
          <w:sz w:val="20"/>
          <w:u w:val="none"/>
        </w:rPr>
        <w:t>48</w:t>
      </w:r>
      <w:r>
        <w:rPr>
          <w:rFonts w:hint="default" w:ascii="Courier New" w:hAnsi="Courier New"/>
          <w:sz w:val="20"/>
        </w:rPr>
        <w:t xml:space="preserve"> Жилищного кодекса Российской Федерации, председателем собрания избран Росляков Андрей Михайлович, секретарем собрания избрана Иванова Наталья Юрьевна.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2. Утверждение кандидатуры старшего по дому.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 второму вопросу слушали действующего старшего по дому Смирнову Марину Ивановну, которая изъявила желание остаться старшей по дому и предложила свою кандидатуру. Также слушали Панфиленкова Вячеслава Сергеевича, который предложил свою кандидатуру на должность старшего по дому.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Голосовали за Смирнову Марину Ивановну: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 - 47%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Против - 53%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Воздержались - 0%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Голосовали за Панфиленкова Вячеслава Сергеевича: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 - 53%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Против - 47%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Воздержались - 0%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Приняли решение: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Руководствуясь </w:t>
      </w:r>
      <w:r>
        <w:rPr>
          <w:rFonts w:hint="default" w:ascii="Courier New" w:hAnsi="Courier New"/>
          <w:color w:val="auto"/>
          <w:sz w:val="20"/>
          <w:u w:val="none"/>
        </w:rPr>
        <w:t>ст. ст. 44</w:t>
      </w:r>
      <w:r>
        <w:rPr>
          <w:rFonts w:hint="default" w:ascii="Courier New" w:hAnsi="Courier New"/>
          <w:sz w:val="20"/>
        </w:rPr>
        <w:t xml:space="preserve"> - </w:t>
      </w:r>
      <w:r>
        <w:rPr>
          <w:rFonts w:hint="default" w:ascii="Courier New" w:hAnsi="Courier New"/>
          <w:color w:val="auto"/>
          <w:sz w:val="20"/>
          <w:u w:val="none"/>
        </w:rPr>
        <w:t>48</w:t>
      </w:r>
      <w:r>
        <w:rPr>
          <w:rFonts w:hint="default" w:ascii="Courier New" w:hAnsi="Courier New"/>
          <w:sz w:val="20"/>
        </w:rPr>
        <w:t xml:space="preserve"> Жилищного кодекса Российской Федерации, назначить старшим по дому Панфиленкова Вячеслава Сергеевича.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3. Избрание компании, предоставляющей услуги консьержа.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 третьему вопросу слушали Панфиленкова Вячеслава Сергеевича, который предложил выбрать ООО "Консьерж" в качестве компании, предоставляющей услуги консьержа. Докладчик рассказал об основных условиях предоставления услуги, размере ежемесячной платы за оказание данной услуги.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Голосовали за ООО "Консьерж" в качестве компании, предоставляющей услуги консьержа: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 - 98%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Против - 2%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Воздержались - 0%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Приняли решение: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Руководствуясь </w:t>
      </w:r>
      <w:r>
        <w:rPr>
          <w:rFonts w:hint="default" w:ascii="Courier New" w:hAnsi="Courier New"/>
          <w:color w:val="auto"/>
          <w:sz w:val="20"/>
          <w:u w:val="none"/>
        </w:rPr>
        <w:t>ст. ст. 44</w:t>
      </w:r>
      <w:r>
        <w:rPr>
          <w:rFonts w:hint="default" w:ascii="Courier New" w:hAnsi="Courier New"/>
          <w:sz w:val="20"/>
        </w:rPr>
        <w:t xml:space="preserve"> - </w:t>
      </w:r>
      <w:r>
        <w:rPr>
          <w:rFonts w:hint="default" w:ascii="Courier New" w:hAnsi="Courier New"/>
          <w:color w:val="auto"/>
          <w:sz w:val="20"/>
          <w:u w:val="none"/>
        </w:rPr>
        <w:t>4</w:t>
      </w:r>
      <w:bookmarkStart w:id="0" w:name="_GoBack"/>
      <w:bookmarkEnd w:id="0"/>
      <w:r>
        <w:rPr>
          <w:rFonts w:hint="default" w:ascii="Courier New" w:hAnsi="Courier New"/>
          <w:color w:val="auto"/>
          <w:sz w:val="20"/>
          <w:u w:val="none"/>
        </w:rPr>
        <w:t>8</w:t>
      </w:r>
      <w:r>
        <w:rPr>
          <w:rFonts w:hint="default" w:ascii="Courier New" w:hAnsi="Courier New"/>
          <w:sz w:val="20"/>
        </w:rPr>
        <w:t xml:space="preserve"> Жилищного кодекса Российской Федерации, выбрать в качестве компании, предоставляющей услуги консьержа, ООО "Консьерж" и заключить соответствующий договор не позднее 1 августа 2017 г.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собрания ___________________ /Росляков Андрей Михайлович/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Секретарь собрания ___________________ /Иванова Наталья Юрьевна/</w:t>
      </w:r>
    </w:p>
    <w:p/>
    <w:sectPr>
      <w:pgSz w:w="11905" w:h="16838"/>
      <w:pgMar w:top="1440" w:right="565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C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2019-07-09T13:31:00Z</dcterms:created>
  <dc:creator>Редактор</dc:creator>
  <cp:lastModifiedBy>Редактор</cp:lastModifiedBy>
  <dcterms:modified xsi:type="dcterms:W3CDTF">2019-07-09T13:32:58Z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