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ООО «Весна»  направляет Вам, главному бухгалтеру ООО «Осень» Евдокимовой А.Ф., акт сверки, составленный на 01.10.2017.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Просим Вас подписать один экземпляр акта в 5-дневный срок и вернуть его нам посредством почтового отправления.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наличии разногласий просим приложить подтверждающие документы (накладные, счета-фактуры, акты и прочее).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случае неполучения в указанный срок подписанного акта или разногласий по нему признаем сальдо расчетов подтвержденным.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