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523" w:rsidRPr="00643023" w:rsidRDefault="00FA1523" w:rsidP="00643023">
      <w:pPr>
        <w:pStyle w:val="ConsNormal"/>
        <w:rPr>
          <w:rFonts w:ascii="Times New Roman" w:hAnsi="Times New Roman" w:cs="Times New Roman"/>
          <w:sz w:val="24"/>
          <w:szCs w:val="24"/>
        </w:rPr>
      </w:pPr>
      <w:r w:rsidRPr="00643023">
        <w:rPr>
          <w:rFonts w:ascii="Times New Roman" w:hAnsi="Times New Roman" w:cs="Times New Roman"/>
          <w:sz w:val="24"/>
          <w:szCs w:val="24"/>
        </w:rPr>
        <w:t>Исх.</w:t>
      </w:r>
      <w:r w:rsidR="00DE0243" w:rsidRPr="00643023">
        <w:rPr>
          <w:rFonts w:ascii="Times New Roman" w:hAnsi="Times New Roman" w:cs="Times New Roman"/>
          <w:sz w:val="24"/>
          <w:szCs w:val="24"/>
        </w:rPr>
        <w:t> </w:t>
      </w:r>
      <w:r w:rsidRPr="00643023">
        <w:rPr>
          <w:rFonts w:ascii="Times New Roman" w:hAnsi="Times New Roman" w:cs="Times New Roman"/>
          <w:sz w:val="24"/>
          <w:szCs w:val="24"/>
        </w:rPr>
        <w:t>№</w:t>
      </w:r>
      <w:r w:rsidR="00DE0243" w:rsidRPr="00643023">
        <w:rPr>
          <w:rFonts w:ascii="Times New Roman" w:hAnsi="Times New Roman" w:cs="Times New Roman"/>
          <w:sz w:val="24"/>
          <w:szCs w:val="24"/>
        </w:rPr>
        <w:t> </w:t>
      </w:r>
      <w:r w:rsidRPr="00643023">
        <w:rPr>
          <w:rFonts w:ascii="Times New Roman" w:hAnsi="Times New Roman" w:cs="Times New Roman"/>
          <w:sz w:val="24"/>
          <w:szCs w:val="24"/>
        </w:rPr>
        <w:t>18-03</w:t>
      </w:r>
      <w:r w:rsidR="00DE0243" w:rsidRPr="00643023">
        <w:rPr>
          <w:rFonts w:ascii="Times New Roman" w:hAnsi="Times New Roman" w:cs="Times New Roman"/>
          <w:sz w:val="24"/>
          <w:szCs w:val="24"/>
        </w:rPr>
        <w:t> </w:t>
      </w:r>
      <w:r w:rsidRPr="00643023">
        <w:rPr>
          <w:rFonts w:ascii="Times New Roman" w:hAnsi="Times New Roman" w:cs="Times New Roman"/>
          <w:sz w:val="24"/>
          <w:szCs w:val="24"/>
        </w:rPr>
        <w:t>от</w:t>
      </w:r>
      <w:r w:rsidR="00DE0243" w:rsidRPr="00643023">
        <w:rPr>
          <w:rFonts w:ascii="Times New Roman" w:hAnsi="Times New Roman" w:cs="Times New Roman"/>
          <w:sz w:val="24"/>
          <w:szCs w:val="24"/>
        </w:rPr>
        <w:t> </w:t>
      </w:r>
      <w:r w:rsidR="00643023" w:rsidRPr="00643023">
        <w:rPr>
          <w:rFonts w:ascii="Times New Roman" w:hAnsi="Times New Roman" w:cs="Times New Roman"/>
          <w:sz w:val="24"/>
          <w:szCs w:val="24"/>
        </w:rPr>
        <w:t>2</w:t>
      </w:r>
      <w:r w:rsidR="00DC0B5E">
        <w:rPr>
          <w:rFonts w:ascii="Times New Roman" w:hAnsi="Times New Roman" w:cs="Times New Roman"/>
          <w:sz w:val="24"/>
          <w:szCs w:val="24"/>
        </w:rPr>
        <w:t>4</w:t>
      </w:r>
      <w:r w:rsidR="00643023" w:rsidRPr="00643023">
        <w:rPr>
          <w:rFonts w:ascii="Times New Roman" w:hAnsi="Times New Roman" w:cs="Times New Roman"/>
          <w:sz w:val="24"/>
          <w:szCs w:val="24"/>
        </w:rPr>
        <w:t>.07.202</w:t>
      </w:r>
      <w:r w:rsidR="00DC0B5E">
        <w:rPr>
          <w:rFonts w:ascii="Times New Roman" w:hAnsi="Times New Roman" w:cs="Times New Roman"/>
          <w:sz w:val="24"/>
          <w:szCs w:val="24"/>
        </w:rPr>
        <w:t>3</w:t>
      </w:r>
      <w:r w:rsidR="00DE0243" w:rsidRPr="00643023">
        <w:rPr>
          <w:rFonts w:ascii="Times New Roman" w:hAnsi="Times New Roman" w:cs="Times New Roman"/>
          <w:sz w:val="24"/>
          <w:szCs w:val="24"/>
        </w:rPr>
        <w:t xml:space="preserve"> </w:t>
      </w:r>
      <w:r w:rsidRPr="00643023">
        <w:rPr>
          <w:rFonts w:ascii="Times New Roman" w:hAnsi="Times New Roman" w:cs="Times New Roman"/>
          <w:b/>
          <w:sz w:val="24"/>
          <w:szCs w:val="24"/>
        </w:rPr>
        <w:t>Кому:</w:t>
      </w:r>
      <w:r w:rsidR="00DE0243" w:rsidRPr="00643023">
        <w:rPr>
          <w:rFonts w:ascii="Times New Roman" w:hAnsi="Times New Roman" w:cs="Times New Roman"/>
          <w:sz w:val="24"/>
          <w:szCs w:val="24"/>
        </w:rPr>
        <w:t> </w:t>
      </w:r>
      <w:r w:rsidRPr="00643023">
        <w:rPr>
          <w:rFonts w:ascii="Times New Roman" w:hAnsi="Times New Roman" w:cs="Times New Roman"/>
          <w:sz w:val="24"/>
          <w:szCs w:val="24"/>
        </w:rPr>
        <w:t>ООО</w:t>
      </w:r>
      <w:r w:rsidR="00DE0243" w:rsidRPr="00643023">
        <w:rPr>
          <w:rFonts w:ascii="Times New Roman" w:hAnsi="Times New Roman" w:cs="Times New Roman"/>
          <w:sz w:val="24"/>
          <w:szCs w:val="24"/>
        </w:rPr>
        <w:t> </w:t>
      </w:r>
      <w:r w:rsidRPr="00643023">
        <w:rPr>
          <w:rFonts w:ascii="Times New Roman" w:hAnsi="Times New Roman" w:cs="Times New Roman"/>
          <w:sz w:val="24"/>
          <w:szCs w:val="24"/>
        </w:rPr>
        <w:t>"</w:t>
      </w:r>
      <w:r w:rsidR="009D5EC0">
        <w:rPr>
          <w:rFonts w:ascii="Times New Roman" w:hAnsi="Times New Roman" w:cs="Times New Roman"/>
          <w:sz w:val="24"/>
          <w:szCs w:val="24"/>
        </w:rPr>
        <w:t>Общество</w:t>
      </w:r>
      <w:r w:rsidRPr="00643023">
        <w:rPr>
          <w:rFonts w:ascii="Times New Roman" w:hAnsi="Times New Roman" w:cs="Times New Roman"/>
          <w:sz w:val="24"/>
          <w:szCs w:val="24"/>
        </w:rPr>
        <w:t>"</w:t>
      </w:r>
      <w:r w:rsidR="00DE0243" w:rsidRPr="00643023">
        <w:rPr>
          <w:rFonts w:ascii="Times New Roman" w:hAnsi="Times New Roman" w:cs="Times New Roman"/>
          <w:sz w:val="24"/>
          <w:szCs w:val="24"/>
        </w:rPr>
        <w:br/>
      </w:r>
    </w:p>
    <w:p w:rsidR="00DC0B5E" w:rsidRPr="009D5EC0" w:rsidRDefault="00DC0B5E" w:rsidP="00643023">
      <w:pPr>
        <w:spacing w:after="0" w:line="240" w:lineRule="auto"/>
        <w:ind w:left="34"/>
        <w:jc w:val="right"/>
        <w:rPr>
          <w:rFonts w:ascii="Times New Roman" w:hAnsi="Times New Roman"/>
          <w:sz w:val="24"/>
          <w:szCs w:val="24"/>
        </w:rPr>
      </w:pPr>
      <w:r w:rsidRPr="009D5EC0">
        <w:rPr>
          <w:rFonts w:ascii="Times New Roman" w:hAnsi="Times New Roman"/>
          <w:sz w:val="24"/>
          <w:szCs w:val="24"/>
        </w:rPr>
        <w:t xml:space="preserve">111024, г. </w:t>
      </w:r>
      <w:r w:rsidR="009D5EC0">
        <w:rPr>
          <w:rFonts w:ascii="Times New Roman" w:hAnsi="Times New Roman"/>
          <w:sz w:val="24"/>
          <w:szCs w:val="24"/>
        </w:rPr>
        <w:t>Замечательный</w:t>
      </w:r>
      <w:r w:rsidRPr="009D5EC0">
        <w:rPr>
          <w:rFonts w:ascii="Times New Roman" w:hAnsi="Times New Roman"/>
          <w:sz w:val="24"/>
          <w:szCs w:val="24"/>
        </w:rPr>
        <w:t>, ш. Энтузиастов, д. 4 стр. 7</w:t>
      </w:r>
    </w:p>
    <w:p w:rsidR="00FA1523" w:rsidRPr="00643023" w:rsidRDefault="00FA1523" w:rsidP="00643023">
      <w:pPr>
        <w:spacing w:after="0" w:line="240" w:lineRule="auto"/>
        <w:ind w:left="34"/>
        <w:rPr>
          <w:rFonts w:ascii="Times New Roman" w:hAnsi="Times New Roman"/>
          <w:sz w:val="24"/>
          <w:szCs w:val="24"/>
        </w:rPr>
      </w:pPr>
    </w:p>
    <w:p w:rsidR="00FA1523" w:rsidRPr="00643023" w:rsidRDefault="00FA1523" w:rsidP="00643023">
      <w:pPr>
        <w:spacing w:after="0" w:line="240" w:lineRule="auto"/>
        <w:ind w:left="34"/>
        <w:rPr>
          <w:rFonts w:ascii="Times New Roman" w:hAnsi="Times New Roman"/>
          <w:sz w:val="24"/>
          <w:szCs w:val="24"/>
        </w:rPr>
      </w:pPr>
    </w:p>
    <w:p w:rsidR="00FA1523" w:rsidRDefault="00FA1523" w:rsidP="009D5EC0">
      <w:pPr>
        <w:spacing w:after="0" w:line="240" w:lineRule="auto"/>
        <w:ind w:left="34"/>
        <w:jc w:val="right"/>
        <w:rPr>
          <w:rFonts w:ascii="Times New Roman" w:hAnsi="Times New Roman"/>
          <w:sz w:val="24"/>
          <w:szCs w:val="24"/>
        </w:rPr>
      </w:pPr>
      <w:r w:rsidRPr="00643023">
        <w:rPr>
          <w:rFonts w:ascii="Times New Roman" w:hAnsi="Times New Roman"/>
          <w:b/>
          <w:sz w:val="24"/>
          <w:szCs w:val="24"/>
        </w:rPr>
        <w:t>От кого:</w:t>
      </w:r>
      <w:r w:rsidR="009D5EC0">
        <w:rPr>
          <w:rFonts w:ascii="Times New Roman" w:hAnsi="Times New Roman"/>
          <w:sz w:val="24"/>
          <w:szCs w:val="24"/>
        </w:rPr>
        <w:t xml:space="preserve"> ООО «</w:t>
      </w:r>
      <w:proofErr w:type="spellStart"/>
      <w:r w:rsidR="009D5EC0">
        <w:rPr>
          <w:rFonts w:ascii="Times New Roman" w:hAnsi="Times New Roman"/>
          <w:sz w:val="24"/>
          <w:szCs w:val="24"/>
          <w:lang w:val="en-US"/>
        </w:rPr>
        <w:t>Ppt</w:t>
      </w:r>
      <w:proofErr w:type="spellEnd"/>
      <w:r w:rsidR="009D5EC0" w:rsidRPr="009D5EC0">
        <w:rPr>
          <w:rFonts w:ascii="Times New Roman" w:hAnsi="Times New Roman"/>
          <w:sz w:val="24"/>
          <w:szCs w:val="24"/>
        </w:rPr>
        <w:t>.</w:t>
      </w:r>
      <w:proofErr w:type="spellStart"/>
      <w:r w:rsidR="009D5EC0">
        <w:rPr>
          <w:rFonts w:ascii="Times New Roman" w:hAnsi="Times New Roman"/>
          <w:sz w:val="24"/>
          <w:szCs w:val="24"/>
          <w:lang w:val="en-US"/>
        </w:rPr>
        <w:t>ru</w:t>
      </w:r>
      <w:proofErr w:type="spellEnd"/>
      <w:r w:rsidR="009D5EC0">
        <w:rPr>
          <w:rFonts w:ascii="Times New Roman" w:hAnsi="Times New Roman"/>
          <w:sz w:val="24"/>
          <w:szCs w:val="24"/>
        </w:rPr>
        <w:t>»</w:t>
      </w:r>
    </w:p>
    <w:p w:rsidR="009D5EC0" w:rsidRPr="009D5EC0" w:rsidRDefault="009D5EC0" w:rsidP="009D5EC0">
      <w:pPr>
        <w:spacing w:after="0" w:line="240" w:lineRule="auto"/>
        <w:ind w:left="34"/>
        <w:jc w:val="right"/>
        <w:rPr>
          <w:rFonts w:ascii="Times New Roman" w:hAnsi="Times New Roman"/>
          <w:sz w:val="24"/>
          <w:szCs w:val="24"/>
        </w:rPr>
      </w:pPr>
      <w:r>
        <w:rPr>
          <w:rFonts w:ascii="Times New Roman" w:hAnsi="Times New Roman"/>
          <w:b/>
          <w:sz w:val="24"/>
          <w:szCs w:val="24"/>
        </w:rPr>
        <w:t>Г.</w:t>
      </w:r>
      <w:r>
        <w:rPr>
          <w:rFonts w:ascii="Times New Roman" w:hAnsi="Times New Roman"/>
          <w:sz w:val="24"/>
          <w:szCs w:val="24"/>
        </w:rPr>
        <w:t xml:space="preserve"> Замечательный, пр. Правды д.1</w:t>
      </w:r>
    </w:p>
    <w:p w:rsidR="00FA1523" w:rsidRPr="00643023" w:rsidRDefault="00FA1523" w:rsidP="00643023">
      <w:pPr>
        <w:pStyle w:val="ConsNormal"/>
        <w:jc w:val="center"/>
        <w:rPr>
          <w:rFonts w:ascii="Times New Roman" w:hAnsi="Times New Roman" w:cs="Times New Roman"/>
          <w:sz w:val="24"/>
          <w:szCs w:val="24"/>
        </w:rPr>
      </w:pPr>
    </w:p>
    <w:p w:rsidR="00CD0600" w:rsidRPr="00643023" w:rsidRDefault="00CD0600" w:rsidP="00643023">
      <w:pPr>
        <w:autoSpaceDE w:val="0"/>
        <w:autoSpaceDN w:val="0"/>
        <w:adjustRightInd w:val="0"/>
        <w:spacing w:after="0" w:line="240" w:lineRule="auto"/>
        <w:jc w:val="center"/>
        <w:rPr>
          <w:rFonts w:ascii="Times New Roman" w:hAnsi="Times New Roman"/>
          <w:sz w:val="24"/>
          <w:szCs w:val="24"/>
        </w:rPr>
      </w:pPr>
      <w:r w:rsidRPr="00643023">
        <w:rPr>
          <w:rFonts w:ascii="Times New Roman" w:hAnsi="Times New Roman"/>
          <w:b/>
          <w:bCs/>
          <w:sz w:val="24"/>
          <w:szCs w:val="24"/>
        </w:rPr>
        <w:t>Претензия</w:t>
      </w:r>
    </w:p>
    <w:p w:rsidR="00CD0600" w:rsidRPr="00643023" w:rsidRDefault="00CD0600" w:rsidP="00643023">
      <w:pPr>
        <w:autoSpaceDE w:val="0"/>
        <w:autoSpaceDN w:val="0"/>
        <w:adjustRightInd w:val="0"/>
        <w:spacing w:after="0" w:line="240" w:lineRule="auto"/>
        <w:jc w:val="center"/>
        <w:rPr>
          <w:rFonts w:ascii="Times New Roman" w:hAnsi="Times New Roman"/>
          <w:sz w:val="24"/>
          <w:szCs w:val="24"/>
        </w:rPr>
      </w:pPr>
      <w:r w:rsidRPr="00643023">
        <w:rPr>
          <w:rFonts w:ascii="Times New Roman" w:hAnsi="Times New Roman"/>
          <w:b/>
          <w:bCs/>
          <w:sz w:val="24"/>
          <w:szCs w:val="24"/>
        </w:rPr>
        <w:t>о взыскании неосновательного обогащения</w:t>
      </w:r>
    </w:p>
    <w:p w:rsidR="00CD0600" w:rsidRPr="00643023" w:rsidRDefault="00CD0600" w:rsidP="00643023">
      <w:pPr>
        <w:autoSpaceDE w:val="0"/>
        <w:autoSpaceDN w:val="0"/>
        <w:adjustRightInd w:val="0"/>
        <w:spacing w:after="0" w:line="240" w:lineRule="auto"/>
        <w:jc w:val="both"/>
        <w:rPr>
          <w:rFonts w:ascii="Times New Roman" w:hAnsi="Times New Roman"/>
          <w:sz w:val="24"/>
          <w:szCs w:val="24"/>
        </w:rPr>
      </w:pPr>
    </w:p>
    <w:p w:rsidR="00CD0600" w:rsidRPr="00643023" w:rsidRDefault="00CD0600" w:rsidP="00643023">
      <w:pPr>
        <w:autoSpaceDE w:val="0"/>
        <w:autoSpaceDN w:val="0"/>
        <w:adjustRightInd w:val="0"/>
        <w:spacing w:after="0" w:line="240" w:lineRule="auto"/>
        <w:jc w:val="both"/>
        <w:rPr>
          <w:rFonts w:ascii="Times New Roman" w:hAnsi="Times New Roman"/>
          <w:sz w:val="24"/>
          <w:szCs w:val="24"/>
        </w:rPr>
      </w:pPr>
      <w:r w:rsidRPr="00643023">
        <w:rPr>
          <w:rFonts w:ascii="Times New Roman" w:hAnsi="Times New Roman"/>
          <w:b/>
          <w:bCs/>
          <w:sz w:val="24"/>
          <w:szCs w:val="24"/>
        </w:rPr>
        <w:t>1. Фактические обстоятельства</w:t>
      </w:r>
    </w:p>
    <w:p w:rsidR="00CD0600" w:rsidRPr="00643023" w:rsidRDefault="00CD0600" w:rsidP="00643023">
      <w:pPr>
        <w:autoSpaceDE w:val="0"/>
        <w:autoSpaceDN w:val="0"/>
        <w:adjustRightInd w:val="0"/>
        <w:spacing w:after="0" w:line="240" w:lineRule="auto"/>
        <w:jc w:val="both"/>
        <w:rPr>
          <w:rFonts w:ascii="Times New Roman" w:hAnsi="Times New Roman"/>
          <w:sz w:val="24"/>
          <w:szCs w:val="24"/>
        </w:rPr>
      </w:pPr>
    </w:p>
    <w:p w:rsidR="00DC0B5E" w:rsidRPr="00DC0B5E" w:rsidRDefault="00755AB6" w:rsidP="00DC0B5E">
      <w:pPr>
        <w:autoSpaceDE w:val="0"/>
        <w:autoSpaceDN w:val="0"/>
        <w:adjustRightInd w:val="0"/>
        <w:spacing w:after="0" w:line="240" w:lineRule="auto"/>
        <w:jc w:val="both"/>
        <w:rPr>
          <w:rFonts w:ascii="Times New Roman" w:hAnsi="Times New Roman"/>
          <w:sz w:val="24"/>
          <w:szCs w:val="24"/>
        </w:rPr>
      </w:pPr>
      <w:r w:rsidRPr="00755AB6">
        <w:rPr>
          <w:rFonts w:ascii="Times New Roman" w:hAnsi="Times New Roman"/>
          <w:sz w:val="24"/>
          <w:szCs w:val="24"/>
        </w:rPr>
        <w:t xml:space="preserve">17 февраля </w:t>
      </w:r>
      <w:r w:rsidR="00DC0B5E" w:rsidRPr="00DC0B5E">
        <w:rPr>
          <w:rFonts w:ascii="Times New Roman" w:hAnsi="Times New Roman"/>
          <w:sz w:val="24"/>
          <w:szCs w:val="24"/>
        </w:rPr>
        <w:t>2023 г. между обществом с ограниченной ответственностью "</w:t>
      </w:r>
      <w:r w:rsidR="009D5EC0">
        <w:rPr>
          <w:rFonts w:ascii="Times New Roman" w:hAnsi="Times New Roman"/>
          <w:sz w:val="24"/>
          <w:szCs w:val="24"/>
        </w:rPr>
        <w:t>Ppt.ru</w:t>
      </w:r>
      <w:r w:rsidR="00DC0B5E" w:rsidRPr="00DC0B5E">
        <w:rPr>
          <w:rFonts w:ascii="Times New Roman" w:hAnsi="Times New Roman"/>
          <w:sz w:val="24"/>
          <w:szCs w:val="24"/>
        </w:rPr>
        <w:t xml:space="preserve">" (арендодатель) и обществом с ограниченной ответственностью </w:t>
      </w:r>
      <w:r w:rsidR="009D5EC0">
        <w:rPr>
          <w:rFonts w:ascii="Times New Roman" w:hAnsi="Times New Roman"/>
          <w:sz w:val="24"/>
          <w:szCs w:val="24"/>
        </w:rPr>
        <w:t>«</w:t>
      </w:r>
      <w:proofErr w:type="gramStart"/>
      <w:r w:rsidR="009D5EC0">
        <w:rPr>
          <w:rFonts w:ascii="Times New Roman" w:hAnsi="Times New Roman"/>
          <w:sz w:val="24"/>
          <w:szCs w:val="24"/>
        </w:rPr>
        <w:t>Общество»</w:t>
      </w:r>
      <w:r w:rsidR="00DC0B5E" w:rsidRPr="00DC0B5E">
        <w:rPr>
          <w:rFonts w:ascii="Times New Roman" w:hAnsi="Times New Roman"/>
          <w:sz w:val="24"/>
          <w:szCs w:val="24"/>
        </w:rPr>
        <w:t>(</w:t>
      </w:r>
      <w:proofErr w:type="gramEnd"/>
      <w:r w:rsidR="00DC0B5E" w:rsidRPr="00DC0B5E">
        <w:rPr>
          <w:rFonts w:ascii="Times New Roman" w:hAnsi="Times New Roman"/>
          <w:sz w:val="24"/>
          <w:szCs w:val="24"/>
        </w:rPr>
        <w:t xml:space="preserve">арендатор) был подписан договор аренды земельного участка N 4916-з с кадастровым номером 11:23:012345:7, общей площадью 1 740 кв. м, расположенного по адресу: г. </w:t>
      </w:r>
      <w:proofErr w:type="spellStart"/>
      <w:r w:rsidR="00DC0B5E" w:rsidRPr="00DC0B5E">
        <w:rPr>
          <w:rFonts w:ascii="Times New Roman" w:hAnsi="Times New Roman"/>
          <w:sz w:val="24"/>
          <w:szCs w:val="24"/>
        </w:rPr>
        <w:t>Энск</w:t>
      </w:r>
      <w:proofErr w:type="spellEnd"/>
      <w:r w:rsidR="00DC0B5E" w:rsidRPr="00DC0B5E">
        <w:rPr>
          <w:rFonts w:ascii="Times New Roman" w:hAnsi="Times New Roman"/>
          <w:sz w:val="24"/>
          <w:szCs w:val="24"/>
        </w:rPr>
        <w:t>, Магистральный проезд, участок 2 (далее - договор аренды земельного участка N 4916-з).</w:t>
      </w:r>
    </w:p>
    <w:p w:rsidR="00DC0B5E" w:rsidRPr="00DC0B5E" w:rsidRDefault="00DC0B5E" w:rsidP="00DC0B5E">
      <w:pPr>
        <w:autoSpaceDE w:val="0"/>
        <w:autoSpaceDN w:val="0"/>
        <w:adjustRightInd w:val="0"/>
        <w:spacing w:after="0" w:line="240" w:lineRule="auto"/>
        <w:jc w:val="both"/>
        <w:rPr>
          <w:rFonts w:ascii="Times New Roman" w:hAnsi="Times New Roman"/>
          <w:sz w:val="24"/>
          <w:szCs w:val="24"/>
        </w:rPr>
      </w:pPr>
      <w:r w:rsidRPr="00DC0B5E">
        <w:rPr>
          <w:rFonts w:ascii="Times New Roman" w:hAnsi="Times New Roman"/>
          <w:sz w:val="24"/>
          <w:szCs w:val="24"/>
        </w:rPr>
        <w:t>17 февраля 2023 г. ООО "</w:t>
      </w:r>
      <w:r w:rsidR="009D5EC0">
        <w:rPr>
          <w:rFonts w:ascii="Times New Roman" w:hAnsi="Times New Roman"/>
          <w:sz w:val="24"/>
          <w:szCs w:val="24"/>
        </w:rPr>
        <w:t>Ppt.ru</w:t>
      </w:r>
      <w:r w:rsidRPr="00DC0B5E">
        <w:rPr>
          <w:rFonts w:ascii="Times New Roman" w:hAnsi="Times New Roman"/>
          <w:sz w:val="24"/>
          <w:szCs w:val="24"/>
        </w:rPr>
        <w:t xml:space="preserve">" и ООО </w:t>
      </w:r>
      <w:r w:rsidR="009D5EC0">
        <w:rPr>
          <w:rFonts w:ascii="Times New Roman" w:hAnsi="Times New Roman"/>
          <w:sz w:val="24"/>
          <w:szCs w:val="24"/>
        </w:rPr>
        <w:t>«</w:t>
      </w:r>
      <w:proofErr w:type="spellStart"/>
      <w:proofErr w:type="gramStart"/>
      <w:r w:rsidR="009D5EC0">
        <w:rPr>
          <w:rFonts w:ascii="Times New Roman" w:hAnsi="Times New Roman"/>
          <w:sz w:val="24"/>
          <w:szCs w:val="24"/>
        </w:rPr>
        <w:t>Общество»</w:t>
      </w:r>
      <w:r w:rsidRPr="00DC0B5E">
        <w:rPr>
          <w:rFonts w:ascii="Times New Roman" w:hAnsi="Times New Roman"/>
          <w:sz w:val="24"/>
          <w:szCs w:val="24"/>
        </w:rPr>
        <w:t>подписали</w:t>
      </w:r>
      <w:proofErr w:type="spellEnd"/>
      <w:proofErr w:type="gramEnd"/>
      <w:r w:rsidRPr="00DC0B5E">
        <w:rPr>
          <w:rFonts w:ascii="Times New Roman" w:hAnsi="Times New Roman"/>
          <w:sz w:val="24"/>
          <w:szCs w:val="24"/>
        </w:rPr>
        <w:t xml:space="preserve"> акт приема-передачи земельного участка, в соответствии с которым арендодатель передал, а арендатор принял во временное владение и пользование земельный участок с кадастровым номером 11:23:012345:7, общей площадью 1 740 кв. м, расположенного по адресу: г. </w:t>
      </w:r>
      <w:proofErr w:type="spellStart"/>
      <w:r w:rsidRPr="00DC0B5E">
        <w:rPr>
          <w:rFonts w:ascii="Times New Roman" w:hAnsi="Times New Roman"/>
          <w:sz w:val="24"/>
          <w:szCs w:val="24"/>
        </w:rPr>
        <w:t>Энск</w:t>
      </w:r>
      <w:proofErr w:type="spellEnd"/>
      <w:r w:rsidRPr="00DC0B5E">
        <w:rPr>
          <w:rFonts w:ascii="Times New Roman" w:hAnsi="Times New Roman"/>
          <w:sz w:val="24"/>
          <w:szCs w:val="24"/>
        </w:rPr>
        <w:t>, Магистральный проезд, участок 2.</w:t>
      </w:r>
    </w:p>
    <w:p w:rsidR="00DC0B5E" w:rsidRPr="00DC0B5E" w:rsidRDefault="00DC0B5E" w:rsidP="00DC0B5E">
      <w:pPr>
        <w:autoSpaceDE w:val="0"/>
        <w:autoSpaceDN w:val="0"/>
        <w:adjustRightInd w:val="0"/>
        <w:spacing w:after="0" w:line="240" w:lineRule="auto"/>
        <w:jc w:val="both"/>
        <w:rPr>
          <w:rFonts w:ascii="Times New Roman" w:hAnsi="Times New Roman"/>
          <w:sz w:val="24"/>
          <w:szCs w:val="24"/>
        </w:rPr>
      </w:pPr>
      <w:r w:rsidRPr="00DC0B5E">
        <w:rPr>
          <w:rFonts w:ascii="Times New Roman" w:hAnsi="Times New Roman"/>
          <w:sz w:val="24"/>
          <w:szCs w:val="24"/>
        </w:rPr>
        <w:t xml:space="preserve">Платежи по договору аренды земельного участка N 4916-з от ООО </w:t>
      </w:r>
      <w:r w:rsidR="009D5EC0">
        <w:rPr>
          <w:rFonts w:ascii="Times New Roman" w:hAnsi="Times New Roman"/>
          <w:sz w:val="24"/>
          <w:szCs w:val="24"/>
        </w:rPr>
        <w:t xml:space="preserve">«Общество» </w:t>
      </w:r>
      <w:r w:rsidRPr="00DC0B5E">
        <w:rPr>
          <w:rFonts w:ascii="Times New Roman" w:hAnsi="Times New Roman"/>
          <w:sz w:val="24"/>
          <w:szCs w:val="24"/>
        </w:rPr>
        <w:t>к ООО "</w:t>
      </w:r>
      <w:r w:rsidR="009D5EC0">
        <w:rPr>
          <w:rFonts w:ascii="Times New Roman" w:hAnsi="Times New Roman"/>
          <w:sz w:val="24"/>
          <w:szCs w:val="24"/>
        </w:rPr>
        <w:t>Ppt.ru</w:t>
      </w:r>
      <w:r w:rsidRPr="00DC0B5E">
        <w:rPr>
          <w:rFonts w:ascii="Times New Roman" w:hAnsi="Times New Roman"/>
          <w:sz w:val="24"/>
          <w:szCs w:val="24"/>
        </w:rPr>
        <w:t>" не поступали.</w:t>
      </w:r>
    </w:p>
    <w:p w:rsidR="00DC0B5E" w:rsidRPr="00DC0B5E" w:rsidRDefault="00DC0B5E" w:rsidP="00DC0B5E">
      <w:pPr>
        <w:autoSpaceDE w:val="0"/>
        <w:autoSpaceDN w:val="0"/>
        <w:adjustRightInd w:val="0"/>
        <w:spacing w:after="0" w:line="240" w:lineRule="auto"/>
        <w:jc w:val="both"/>
        <w:rPr>
          <w:rFonts w:ascii="Times New Roman" w:hAnsi="Times New Roman"/>
          <w:sz w:val="24"/>
          <w:szCs w:val="24"/>
        </w:rPr>
      </w:pPr>
      <w:r w:rsidRPr="00DC0B5E">
        <w:rPr>
          <w:rFonts w:ascii="Times New Roman" w:hAnsi="Times New Roman"/>
          <w:sz w:val="24"/>
          <w:szCs w:val="24"/>
        </w:rPr>
        <w:t>5 июня 2023 г. решением Арбитражного суда Нижегородской области по делу N А43-45170/2023 по иску ООО "</w:t>
      </w:r>
      <w:r w:rsidR="009D5EC0">
        <w:rPr>
          <w:rFonts w:ascii="Times New Roman" w:hAnsi="Times New Roman"/>
          <w:sz w:val="24"/>
          <w:szCs w:val="24"/>
        </w:rPr>
        <w:t>Ppt.ru</w:t>
      </w:r>
      <w:r w:rsidRPr="00DC0B5E">
        <w:rPr>
          <w:rFonts w:ascii="Times New Roman" w:hAnsi="Times New Roman"/>
          <w:sz w:val="24"/>
          <w:szCs w:val="24"/>
        </w:rPr>
        <w:t xml:space="preserve">" к ООО </w:t>
      </w:r>
      <w:r w:rsidR="009D5EC0">
        <w:rPr>
          <w:rFonts w:ascii="Times New Roman" w:hAnsi="Times New Roman"/>
          <w:sz w:val="24"/>
          <w:szCs w:val="24"/>
        </w:rPr>
        <w:t>«</w:t>
      </w:r>
      <w:proofErr w:type="spellStart"/>
      <w:proofErr w:type="gramStart"/>
      <w:r w:rsidR="009D5EC0">
        <w:rPr>
          <w:rFonts w:ascii="Times New Roman" w:hAnsi="Times New Roman"/>
          <w:sz w:val="24"/>
          <w:szCs w:val="24"/>
        </w:rPr>
        <w:t>Общество»</w:t>
      </w:r>
      <w:r w:rsidRPr="00DC0B5E">
        <w:rPr>
          <w:rFonts w:ascii="Times New Roman" w:hAnsi="Times New Roman"/>
          <w:sz w:val="24"/>
          <w:szCs w:val="24"/>
        </w:rPr>
        <w:t>признан</w:t>
      </w:r>
      <w:proofErr w:type="spellEnd"/>
      <w:proofErr w:type="gramEnd"/>
      <w:r w:rsidRPr="00DC0B5E">
        <w:rPr>
          <w:rFonts w:ascii="Times New Roman" w:hAnsi="Times New Roman"/>
          <w:sz w:val="24"/>
          <w:szCs w:val="24"/>
        </w:rPr>
        <w:t xml:space="preserve"> недействительным договор аренды земельного участка N 4916-з и применены последствия его недействительности в виде обязанности ответчика возвратить истцу по акту приема-передачи земельный участок в десятидневный срок с момента вступления решения суда в законную силу.</w:t>
      </w:r>
    </w:p>
    <w:p w:rsidR="00DC0B5E" w:rsidRPr="00DC0B5E" w:rsidRDefault="00DC0B5E" w:rsidP="00DC0B5E">
      <w:pPr>
        <w:autoSpaceDE w:val="0"/>
        <w:autoSpaceDN w:val="0"/>
        <w:adjustRightInd w:val="0"/>
        <w:spacing w:after="0" w:line="240" w:lineRule="auto"/>
        <w:jc w:val="both"/>
        <w:rPr>
          <w:rFonts w:ascii="Times New Roman" w:hAnsi="Times New Roman"/>
          <w:sz w:val="24"/>
          <w:szCs w:val="24"/>
        </w:rPr>
      </w:pPr>
      <w:r w:rsidRPr="00DC0B5E">
        <w:rPr>
          <w:rFonts w:ascii="Times New Roman" w:hAnsi="Times New Roman"/>
          <w:sz w:val="24"/>
          <w:szCs w:val="24"/>
        </w:rPr>
        <w:t>По истечении месяца данное решение вступило в законную силу (ч. 1 ст. 180 АПК РФ).</w:t>
      </w:r>
    </w:p>
    <w:p w:rsidR="00DC0B5E" w:rsidRPr="00DC0B5E" w:rsidRDefault="00DC0B5E" w:rsidP="00DC0B5E">
      <w:pPr>
        <w:autoSpaceDE w:val="0"/>
        <w:autoSpaceDN w:val="0"/>
        <w:adjustRightInd w:val="0"/>
        <w:spacing w:after="0" w:line="240" w:lineRule="auto"/>
        <w:jc w:val="both"/>
        <w:rPr>
          <w:rFonts w:ascii="Times New Roman" w:hAnsi="Times New Roman"/>
          <w:sz w:val="24"/>
          <w:szCs w:val="24"/>
        </w:rPr>
      </w:pPr>
      <w:r w:rsidRPr="00DC0B5E">
        <w:rPr>
          <w:rFonts w:ascii="Times New Roman" w:hAnsi="Times New Roman"/>
          <w:sz w:val="24"/>
          <w:szCs w:val="24"/>
        </w:rPr>
        <w:t xml:space="preserve">До настоящего времени ООО </w:t>
      </w:r>
      <w:r w:rsidR="009D5EC0">
        <w:rPr>
          <w:rFonts w:ascii="Times New Roman" w:hAnsi="Times New Roman"/>
          <w:sz w:val="24"/>
          <w:szCs w:val="24"/>
        </w:rPr>
        <w:t>«</w:t>
      </w:r>
      <w:proofErr w:type="spellStart"/>
      <w:proofErr w:type="gramStart"/>
      <w:r w:rsidR="009D5EC0">
        <w:rPr>
          <w:rFonts w:ascii="Times New Roman" w:hAnsi="Times New Roman"/>
          <w:sz w:val="24"/>
          <w:szCs w:val="24"/>
        </w:rPr>
        <w:t>Общество»</w:t>
      </w:r>
      <w:r w:rsidRPr="00DC0B5E">
        <w:rPr>
          <w:rFonts w:ascii="Times New Roman" w:hAnsi="Times New Roman"/>
          <w:sz w:val="24"/>
          <w:szCs w:val="24"/>
        </w:rPr>
        <w:t>не</w:t>
      </w:r>
      <w:proofErr w:type="spellEnd"/>
      <w:proofErr w:type="gramEnd"/>
      <w:r w:rsidRPr="00DC0B5E">
        <w:rPr>
          <w:rFonts w:ascii="Times New Roman" w:hAnsi="Times New Roman"/>
          <w:sz w:val="24"/>
          <w:szCs w:val="24"/>
        </w:rPr>
        <w:t xml:space="preserve"> возвратило земельный участок и пользование землей не оплачивает в нарушение принципа платности землепользования в Российской Федерации. При этом у ООО </w:t>
      </w:r>
      <w:r w:rsidR="009D5EC0">
        <w:rPr>
          <w:rFonts w:ascii="Times New Roman" w:hAnsi="Times New Roman"/>
          <w:sz w:val="24"/>
          <w:szCs w:val="24"/>
        </w:rPr>
        <w:t>«</w:t>
      </w:r>
      <w:proofErr w:type="spellStart"/>
      <w:proofErr w:type="gramStart"/>
      <w:r w:rsidR="009D5EC0">
        <w:rPr>
          <w:rFonts w:ascii="Times New Roman" w:hAnsi="Times New Roman"/>
          <w:sz w:val="24"/>
          <w:szCs w:val="24"/>
        </w:rPr>
        <w:t>Общество»</w:t>
      </w:r>
      <w:r w:rsidRPr="00DC0B5E">
        <w:rPr>
          <w:rFonts w:ascii="Times New Roman" w:hAnsi="Times New Roman"/>
          <w:sz w:val="24"/>
          <w:szCs w:val="24"/>
        </w:rPr>
        <w:t>отсутствуют</w:t>
      </w:r>
      <w:proofErr w:type="spellEnd"/>
      <w:proofErr w:type="gramEnd"/>
      <w:r w:rsidRPr="00DC0B5E">
        <w:rPr>
          <w:rFonts w:ascii="Times New Roman" w:hAnsi="Times New Roman"/>
          <w:sz w:val="24"/>
          <w:szCs w:val="24"/>
        </w:rPr>
        <w:t xml:space="preserve"> правовые основания для использования земельного участка, поскольку договорные отношения отсутствуют в связи с недействительностью договора аренды земельного участка N 4916-з.</w:t>
      </w:r>
    </w:p>
    <w:p w:rsidR="00CD0600" w:rsidRDefault="00DC0B5E" w:rsidP="00DC0B5E">
      <w:pPr>
        <w:autoSpaceDE w:val="0"/>
        <w:autoSpaceDN w:val="0"/>
        <w:adjustRightInd w:val="0"/>
        <w:spacing w:after="0" w:line="240" w:lineRule="auto"/>
        <w:jc w:val="both"/>
        <w:rPr>
          <w:rFonts w:ascii="Times New Roman" w:hAnsi="Times New Roman"/>
          <w:sz w:val="24"/>
          <w:szCs w:val="24"/>
        </w:rPr>
      </w:pPr>
      <w:r w:rsidRPr="00DC0B5E">
        <w:rPr>
          <w:rFonts w:ascii="Times New Roman" w:hAnsi="Times New Roman"/>
          <w:sz w:val="24"/>
          <w:szCs w:val="24"/>
        </w:rPr>
        <w:t xml:space="preserve">Вследствие этого ООО </w:t>
      </w:r>
      <w:r w:rsidR="009D5EC0">
        <w:rPr>
          <w:rFonts w:ascii="Times New Roman" w:hAnsi="Times New Roman"/>
          <w:sz w:val="24"/>
          <w:szCs w:val="24"/>
        </w:rPr>
        <w:t>«</w:t>
      </w:r>
      <w:proofErr w:type="spellStart"/>
      <w:proofErr w:type="gramStart"/>
      <w:r w:rsidR="009D5EC0">
        <w:rPr>
          <w:rFonts w:ascii="Times New Roman" w:hAnsi="Times New Roman"/>
          <w:sz w:val="24"/>
          <w:szCs w:val="24"/>
        </w:rPr>
        <w:t>Общество»</w:t>
      </w:r>
      <w:r w:rsidRPr="00DC0B5E">
        <w:rPr>
          <w:rFonts w:ascii="Times New Roman" w:hAnsi="Times New Roman"/>
          <w:sz w:val="24"/>
          <w:szCs w:val="24"/>
        </w:rPr>
        <w:t>сберегает</w:t>
      </w:r>
      <w:proofErr w:type="spellEnd"/>
      <w:proofErr w:type="gramEnd"/>
      <w:r w:rsidRPr="00DC0B5E">
        <w:rPr>
          <w:rFonts w:ascii="Times New Roman" w:hAnsi="Times New Roman"/>
          <w:sz w:val="24"/>
          <w:szCs w:val="24"/>
        </w:rPr>
        <w:t xml:space="preserve"> денежные средства в виде арендной платы.</w:t>
      </w:r>
    </w:p>
    <w:p w:rsidR="00DC0B5E" w:rsidRPr="00643023" w:rsidRDefault="00DC0B5E" w:rsidP="00DC0B5E">
      <w:pPr>
        <w:autoSpaceDE w:val="0"/>
        <w:autoSpaceDN w:val="0"/>
        <w:adjustRightInd w:val="0"/>
        <w:spacing w:after="0" w:line="240" w:lineRule="auto"/>
        <w:jc w:val="both"/>
        <w:rPr>
          <w:rFonts w:ascii="Times New Roman" w:hAnsi="Times New Roman"/>
          <w:sz w:val="24"/>
          <w:szCs w:val="24"/>
        </w:rPr>
      </w:pPr>
    </w:p>
    <w:p w:rsidR="00CD0600" w:rsidRPr="00643023" w:rsidRDefault="00CD0600" w:rsidP="00643023">
      <w:pPr>
        <w:autoSpaceDE w:val="0"/>
        <w:autoSpaceDN w:val="0"/>
        <w:adjustRightInd w:val="0"/>
        <w:spacing w:after="0" w:line="240" w:lineRule="auto"/>
        <w:jc w:val="both"/>
        <w:rPr>
          <w:rFonts w:ascii="Times New Roman" w:hAnsi="Times New Roman"/>
          <w:sz w:val="24"/>
          <w:szCs w:val="24"/>
        </w:rPr>
      </w:pPr>
      <w:r w:rsidRPr="00643023">
        <w:rPr>
          <w:rFonts w:ascii="Times New Roman" w:hAnsi="Times New Roman"/>
          <w:b/>
          <w:bCs/>
          <w:sz w:val="24"/>
          <w:szCs w:val="24"/>
        </w:rPr>
        <w:t>2. Правовые основания претензионных требований</w:t>
      </w:r>
    </w:p>
    <w:p w:rsidR="00CD0600" w:rsidRPr="00643023" w:rsidRDefault="00CD0600" w:rsidP="00643023">
      <w:pPr>
        <w:autoSpaceDE w:val="0"/>
        <w:autoSpaceDN w:val="0"/>
        <w:adjustRightInd w:val="0"/>
        <w:spacing w:after="0" w:line="240" w:lineRule="auto"/>
        <w:jc w:val="both"/>
        <w:rPr>
          <w:rFonts w:ascii="Times New Roman" w:hAnsi="Times New Roman"/>
          <w:sz w:val="24"/>
          <w:szCs w:val="24"/>
        </w:rPr>
      </w:pPr>
    </w:p>
    <w:p w:rsidR="00755AB6" w:rsidRPr="00755AB6" w:rsidRDefault="00755AB6" w:rsidP="00755AB6">
      <w:pPr>
        <w:autoSpaceDE w:val="0"/>
        <w:autoSpaceDN w:val="0"/>
        <w:adjustRightInd w:val="0"/>
        <w:spacing w:after="0" w:line="240" w:lineRule="auto"/>
        <w:jc w:val="both"/>
        <w:rPr>
          <w:rFonts w:ascii="Times New Roman" w:hAnsi="Times New Roman"/>
          <w:sz w:val="24"/>
          <w:szCs w:val="24"/>
        </w:rPr>
      </w:pPr>
      <w:r w:rsidRPr="00755AB6">
        <w:rPr>
          <w:rFonts w:ascii="Times New Roman" w:hAnsi="Times New Roman"/>
          <w:sz w:val="24"/>
          <w:szCs w:val="24"/>
        </w:rPr>
        <w:t>Согласно ст. 8 ГК РФ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 В соответствии с этим гражданские права и обязанности возникают в том числе из договоров и иных сделок, предусмотренных законом, а также вследствие неосновательного обогащения.</w:t>
      </w:r>
    </w:p>
    <w:p w:rsidR="00755AB6" w:rsidRPr="00755AB6" w:rsidRDefault="00755AB6" w:rsidP="00755AB6">
      <w:pPr>
        <w:autoSpaceDE w:val="0"/>
        <w:autoSpaceDN w:val="0"/>
        <w:adjustRightInd w:val="0"/>
        <w:spacing w:after="0" w:line="240" w:lineRule="auto"/>
        <w:jc w:val="both"/>
        <w:rPr>
          <w:rFonts w:ascii="Times New Roman" w:hAnsi="Times New Roman"/>
          <w:sz w:val="24"/>
          <w:szCs w:val="24"/>
        </w:rPr>
      </w:pPr>
      <w:r w:rsidRPr="00755AB6">
        <w:rPr>
          <w:rFonts w:ascii="Times New Roman" w:hAnsi="Times New Roman"/>
          <w:sz w:val="24"/>
          <w:szCs w:val="24"/>
        </w:rPr>
        <w:t>В соответствии с п. 1 ст. 167 ГК РФ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755AB6" w:rsidRPr="00755AB6" w:rsidRDefault="00755AB6" w:rsidP="00755AB6">
      <w:pPr>
        <w:autoSpaceDE w:val="0"/>
        <w:autoSpaceDN w:val="0"/>
        <w:adjustRightInd w:val="0"/>
        <w:spacing w:after="0" w:line="240" w:lineRule="auto"/>
        <w:jc w:val="both"/>
        <w:rPr>
          <w:rFonts w:ascii="Times New Roman" w:hAnsi="Times New Roman"/>
          <w:sz w:val="24"/>
          <w:szCs w:val="24"/>
        </w:rPr>
      </w:pPr>
      <w:r w:rsidRPr="00755AB6">
        <w:rPr>
          <w:rFonts w:ascii="Times New Roman" w:hAnsi="Times New Roman"/>
          <w:sz w:val="24"/>
          <w:szCs w:val="24"/>
        </w:rPr>
        <w:t xml:space="preserve">В силу п. 2 ст. 167 ГК РФ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w:t>
      </w:r>
      <w:proofErr w:type="gramStart"/>
      <w:r w:rsidRPr="00755AB6">
        <w:rPr>
          <w:rFonts w:ascii="Times New Roman" w:hAnsi="Times New Roman"/>
          <w:sz w:val="24"/>
          <w:szCs w:val="24"/>
        </w:rPr>
        <w:t>числе</w:t>
      </w:r>
      <w:proofErr w:type="gramEnd"/>
      <w:r w:rsidRPr="00755AB6">
        <w:rPr>
          <w:rFonts w:ascii="Times New Roman" w:hAnsi="Times New Roman"/>
          <w:sz w:val="24"/>
          <w:szCs w:val="24"/>
        </w:rPr>
        <w:t xml:space="preserve"> когда полученное выражается в пользовании имуществом) - возместить его стоимость, если иные последствия недействительности не предусмотрены законом.</w:t>
      </w:r>
    </w:p>
    <w:p w:rsidR="00755AB6" w:rsidRPr="00755AB6" w:rsidRDefault="00755AB6" w:rsidP="00755AB6">
      <w:pPr>
        <w:autoSpaceDE w:val="0"/>
        <w:autoSpaceDN w:val="0"/>
        <w:adjustRightInd w:val="0"/>
        <w:spacing w:after="0" w:line="240" w:lineRule="auto"/>
        <w:jc w:val="both"/>
        <w:rPr>
          <w:rFonts w:ascii="Times New Roman" w:hAnsi="Times New Roman"/>
          <w:sz w:val="24"/>
          <w:szCs w:val="24"/>
        </w:rPr>
      </w:pPr>
      <w:r w:rsidRPr="00755AB6">
        <w:rPr>
          <w:rFonts w:ascii="Times New Roman" w:hAnsi="Times New Roman"/>
          <w:sz w:val="24"/>
          <w:szCs w:val="24"/>
        </w:rPr>
        <w:t xml:space="preserve">В п. 80 Постановления Пленума ВС РФ от 23.06.2015 N 25 (далее - Постановление N 25) пояснено, что по смыслу п. 2 ст. 167 ГК РФ взаимные предоставления по недействительной сделке, которая была исполнена обеими сторонами, считаются равными, пока не доказано иное. При удовлетворении требования одной стороны недействительной сделки о возврате полученного другой стороной суд </w:t>
      </w:r>
      <w:r w:rsidRPr="00755AB6">
        <w:rPr>
          <w:rFonts w:ascii="Times New Roman" w:hAnsi="Times New Roman"/>
          <w:sz w:val="24"/>
          <w:szCs w:val="24"/>
        </w:rPr>
        <w:lastRenderedPageBreak/>
        <w:t>одновременно рассматривает вопрос о взыскании в пользу последней всего, что получила первая сторона, если иные последствия недействительности не предусмотрены законом.</w:t>
      </w:r>
    </w:p>
    <w:p w:rsidR="00755AB6" w:rsidRPr="00755AB6" w:rsidRDefault="00755AB6" w:rsidP="00755AB6">
      <w:pPr>
        <w:autoSpaceDE w:val="0"/>
        <w:autoSpaceDN w:val="0"/>
        <w:adjustRightInd w:val="0"/>
        <w:spacing w:after="0" w:line="240" w:lineRule="auto"/>
        <w:jc w:val="both"/>
        <w:rPr>
          <w:rFonts w:ascii="Times New Roman" w:hAnsi="Times New Roman"/>
          <w:sz w:val="24"/>
          <w:szCs w:val="24"/>
        </w:rPr>
      </w:pPr>
      <w:r w:rsidRPr="00755AB6">
        <w:rPr>
          <w:rFonts w:ascii="Times New Roman" w:hAnsi="Times New Roman"/>
          <w:sz w:val="24"/>
          <w:szCs w:val="24"/>
        </w:rPr>
        <w:t>В п. 82 Постановления N 25 разъяснено, что в случае недействительности договора, по которому полученное одной из сторон выражалось во временном возмездном пользовании индивидуально-определенной вещью, эта сторона возмещает стоимость пользования другой стороне, если оно не было оплачено ранее (п. 2 ст. 167 ГК РФ).</w:t>
      </w:r>
    </w:p>
    <w:p w:rsidR="00755AB6" w:rsidRPr="00755AB6" w:rsidRDefault="00755AB6" w:rsidP="00755AB6">
      <w:pPr>
        <w:autoSpaceDE w:val="0"/>
        <w:autoSpaceDN w:val="0"/>
        <w:adjustRightInd w:val="0"/>
        <w:spacing w:after="0" w:line="240" w:lineRule="auto"/>
        <w:jc w:val="both"/>
        <w:rPr>
          <w:rFonts w:ascii="Times New Roman" w:hAnsi="Times New Roman"/>
          <w:sz w:val="24"/>
          <w:szCs w:val="24"/>
        </w:rPr>
      </w:pPr>
      <w:r w:rsidRPr="00755AB6">
        <w:rPr>
          <w:rFonts w:ascii="Times New Roman" w:hAnsi="Times New Roman"/>
          <w:sz w:val="24"/>
          <w:szCs w:val="24"/>
        </w:rPr>
        <w:t>Одним из основных принципов земельного законодательства Российской Федерации является принцип платности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 (</w:t>
      </w:r>
      <w:proofErr w:type="spellStart"/>
      <w:r w:rsidRPr="00755AB6">
        <w:rPr>
          <w:rFonts w:ascii="Times New Roman" w:hAnsi="Times New Roman"/>
          <w:sz w:val="24"/>
          <w:szCs w:val="24"/>
        </w:rPr>
        <w:t>пп</w:t>
      </w:r>
      <w:proofErr w:type="spellEnd"/>
      <w:r w:rsidRPr="00755AB6">
        <w:rPr>
          <w:rFonts w:ascii="Times New Roman" w:hAnsi="Times New Roman"/>
          <w:sz w:val="24"/>
          <w:szCs w:val="24"/>
        </w:rPr>
        <w:t>. 7 п. 1 ст. 1 ЗК РФ).</w:t>
      </w:r>
    </w:p>
    <w:p w:rsidR="00755AB6" w:rsidRPr="00755AB6" w:rsidRDefault="00755AB6" w:rsidP="00755AB6">
      <w:pPr>
        <w:autoSpaceDE w:val="0"/>
        <w:autoSpaceDN w:val="0"/>
        <w:adjustRightInd w:val="0"/>
        <w:spacing w:after="0" w:line="240" w:lineRule="auto"/>
        <w:jc w:val="both"/>
        <w:rPr>
          <w:rFonts w:ascii="Times New Roman" w:hAnsi="Times New Roman"/>
          <w:sz w:val="24"/>
          <w:szCs w:val="24"/>
        </w:rPr>
      </w:pPr>
      <w:r w:rsidRPr="00755AB6">
        <w:rPr>
          <w:rFonts w:ascii="Times New Roman" w:hAnsi="Times New Roman"/>
          <w:sz w:val="24"/>
          <w:szCs w:val="24"/>
        </w:rPr>
        <w:t xml:space="preserve">В результате </w:t>
      </w:r>
      <w:r w:rsidR="00DC0B5E" w:rsidRPr="00DC0B5E">
        <w:rPr>
          <w:rFonts w:ascii="Times New Roman" w:hAnsi="Times New Roman"/>
          <w:sz w:val="24"/>
          <w:szCs w:val="24"/>
        </w:rPr>
        <w:t xml:space="preserve">исполнения недействительной сделки ООО </w:t>
      </w:r>
      <w:r w:rsidR="009D5EC0">
        <w:rPr>
          <w:rFonts w:ascii="Times New Roman" w:hAnsi="Times New Roman"/>
          <w:sz w:val="24"/>
          <w:szCs w:val="24"/>
        </w:rPr>
        <w:t>«</w:t>
      </w:r>
      <w:proofErr w:type="spellStart"/>
      <w:proofErr w:type="gramStart"/>
      <w:r w:rsidR="009D5EC0">
        <w:rPr>
          <w:rFonts w:ascii="Times New Roman" w:hAnsi="Times New Roman"/>
          <w:sz w:val="24"/>
          <w:szCs w:val="24"/>
        </w:rPr>
        <w:t>Общество»</w:t>
      </w:r>
      <w:r w:rsidR="00DC0B5E" w:rsidRPr="00DC0B5E">
        <w:rPr>
          <w:rFonts w:ascii="Times New Roman" w:hAnsi="Times New Roman"/>
          <w:sz w:val="24"/>
          <w:szCs w:val="24"/>
        </w:rPr>
        <w:t>с</w:t>
      </w:r>
      <w:proofErr w:type="spellEnd"/>
      <w:proofErr w:type="gramEnd"/>
      <w:r w:rsidR="00DC0B5E" w:rsidRPr="00DC0B5E">
        <w:rPr>
          <w:rFonts w:ascii="Times New Roman" w:hAnsi="Times New Roman"/>
          <w:sz w:val="24"/>
          <w:szCs w:val="24"/>
        </w:rPr>
        <w:t xml:space="preserve"> 17 февраля 2023 г. фактически пользуется предоставленным ему в аренду земельным участком, в связи с чем обязано возместить ООО "</w:t>
      </w:r>
      <w:r w:rsidR="009D5EC0">
        <w:rPr>
          <w:rFonts w:ascii="Times New Roman" w:hAnsi="Times New Roman"/>
          <w:sz w:val="24"/>
          <w:szCs w:val="24"/>
        </w:rPr>
        <w:t>Ppt.ru</w:t>
      </w:r>
      <w:r w:rsidR="00DC0B5E" w:rsidRPr="00DC0B5E">
        <w:rPr>
          <w:rFonts w:ascii="Times New Roman" w:hAnsi="Times New Roman"/>
          <w:sz w:val="24"/>
          <w:szCs w:val="24"/>
        </w:rPr>
        <w:t>" как собственнику земельного участка стоимость этого пользования в денежной форме.</w:t>
      </w:r>
    </w:p>
    <w:p w:rsidR="00755AB6" w:rsidRPr="00755AB6" w:rsidRDefault="00755AB6" w:rsidP="00755AB6">
      <w:pPr>
        <w:autoSpaceDE w:val="0"/>
        <w:autoSpaceDN w:val="0"/>
        <w:adjustRightInd w:val="0"/>
        <w:spacing w:after="0" w:line="240" w:lineRule="auto"/>
        <w:jc w:val="both"/>
        <w:rPr>
          <w:rFonts w:ascii="Times New Roman" w:hAnsi="Times New Roman"/>
          <w:sz w:val="24"/>
          <w:szCs w:val="24"/>
        </w:rPr>
      </w:pPr>
      <w:r w:rsidRPr="00755AB6">
        <w:rPr>
          <w:rFonts w:ascii="Times New Roman" w:hAnsi="Times New Roman"/>
          <w:sz w:val="24"/>
          <w:szCs w:val="24"/>
        </w:rPr>
        <w:t>Согласно ст. 1103 ГК РФ о соотношении требований о возврате неосновательного обогащения с другими требованиями о защите гражданских прав по общему правилу нормы об обязательствах вследствие неосновательного обогащения применяются также к требованиям о возврате исполненного по недействительной сделке.</w:t>
      </w:r>
    </w:p>
    <w:p w:rsidR="00CD0600" w:rsidRPr="00643023" w:rsidRDefault="00755AB6" w:rsidP="00755AB6">
      <w:pPr>
        <w:autoSpaceDE w:val="0"/>
        <w:autoSpaceDN w:val="0"/>
        <w:adjustRightInd w:val="0"/>
        <w:spacing w:after="0" w:line="240" w:lineRule="auto"/>
        <w:jc w:val="both"/>
        <w:rPr>
          <w:rFonts w:ascii="Times New Roman" w:hAnsi="Times New Roman"/>
          <w:sz w:val="24"/>
          <w:szCs w:val="24"/>
        </w:rPr>
      </w:pPr>
      <w:r w:rsidRPr="00755AB6">
        <w:rPr>
          <w:rFonts w:ascii="Times New Roman" w:hAnsi="Times New Roman"/>
          <w:sz w:val="24"/>
          <w:szCs w:val="24"/>
        </w:rPr>
        <w:t>В силу ст. 1102 ГК РФ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Правила о неосновательном обогащении применяются независимо от того, явилось оно результатом поведения приобретателя имущества, самого потерпевшего, третьих лиц или произошло помимо их воли.</w:t>
      </w:r>
    </w:p>
    <w:p w:rsidR="00CD0600" w:rsidRPr="00643023" w:rsidRDefault="00CD0600" w:rsidP="00643023">
      <w:pPr>
        <w:autoSpaceDE w:val="0"/>
        <w:autoSpaceDN w:val="0"/>
        <w:adjustRightInd w:val="0"/>
        <w:spacing w:after="0" w:line="240" w:lineRule="auto"/>
        <w:jc w:val="both"/>
        <w:rPr>
          <w:rFonts w:ascii="Times New Roman" w:hAnsi="Times New Roman"/>
          <w:sz w:val="24"/>
          <w:szCs w:val="24"/>
        </w:rPr>
      </w:pPr>
    </w:p>
    <w:p w:rsidR="00CD0600" w:rsidRPr="00643023" w:rsidRDefault="00CD0600" w:rsidP="00643023">
      <w:pPr>
        <w:autoSpaceDE w:val="0"/>
        <w:autoSpaceDN w:val="0"/>
        <w:adjustRightInd w:val="0"/>
        <w:spacing w:after="0" w:line="240" w:lineRule="auto"/>
        <w:jc w:val="both"/>
        <w:rPr>
          <w:rFonts w:ascii="Times New Roman" w:hAnsi="Times New Roman"/>
          <w:sz w:val="24"/>
          <w:szCs w:val="24"/>
        </w:rPr>
      </w:pPr>
      <w:r w:rsidRPr="00643023">
        <w:rPr>
          <w:rFonts w:ascii="Times New Roman" w:hAnsi="Times New Roman"/>
          <w:b/>
          <w:bCs/>
          <w:sz w:val="24"/>
          <w:szCs w:val="24"/>
        </w:rPr>
        <w:t>3. Расчет суммы неосновательного обогащения</w:t>
      </w:r>
    </w:p>
    <w:p w:rsidR="00CD0600" w:rsidRPr="00643023" w:rsidRDefault="00CD0600" w:rsidP="00643023">
      <w:pPr>
        <w:autoSpaceDE w:val="0"/>
        <w:autoSpaceDN w:val="0"/>
        <w:adjustRightInd w:val="0"/>
        <w:spacing w:after="0" w:line="240" w:lineRule="auto"/>
        <w:jc w:val="both"/>
        <w:rPr>
          <w:rFonts w:ascii="Times New Roman" w:hAnsi="Times New Roman"/>
          <w:sz w:val="24"/>
          <w:szCs w:val="24"/>
        </w:rPr>
      </w:pPr>
    </w:p>
    <w:p w:rsidR="00755AB6" w:rsidRPr="00755AB6" w:rsidRDefault="00755AB6" w:rsidP="00755AB6">
      <w:pPr>
        <w:autoSpaceDE w:val="0"/>
        <w:autoSpaceDN w:val="0"/>
        <w:adjustRightInd w:val="0"/>
        <w:spacing w:after="0" w:line="240" w:lineRule="auto"/>
        <w:jc w:val="both"/>
        <w:rPr>
          <w:rFonts w:ascii="Times New Roman" w:hAnsi="Times New Roman"/>
          <w:sz w:val="24"/>
          <w:szCs w:val="24"/>
        </w:rPr>
      </w:pPr>
      <w:r w:rsidRPr="00755AB6">
        <w:rPr>
          <w:rFonts w:ascii="Times New Roman" w:hAnsi="Times New Roman"/>
          <w:sz w:val="24"/>
          <w:szCs w:val="24"/>
        </w:rPr>
        <w:t xml:space="preserve">Размер неосновательного обогащения ООО </w:t>
      </w:r>
      <w:r w:rsidR="009D5EC0">
        <w:rPr>
          <w:rFonts w:ascii="Times New Roman" w:hAnsi="Times New Roman"/>
          <w:sz w:val="24"/>
          <w:szCs w:val="24"/>
        </w:rPr>
        <w:t>«</w:t>
      </w:r>
      <w:proofErr w:type="spellStart"/>
      <w:proofErr w:type="gramStart"/>
      <w:r w:rsidR="009D5EC0">
        <w:rPr>
          <w:rFonts w:ascii="Times New Roman" w:hAnsi="Times New Roman"/>
          <w:sz w:val="24"/>
          <w:szCs w:val="24"/>
        </w:rPr>
        <w:t>Общество»</w:t>
      </w:r>
      <w:r w:rsidRPr="00755AB6">
        <w:rPr>
          <w:rFonts w:ascii="Times New Roman" w:hAnsi="Times New Roman"/>
          <w:sz w:val="24"/>
          <w:szCs w:val="24"/>
        </w:rPr>
        <w:t>исчисляется</w:t>
      </w:r>
      <w:proofErr w:type="spellEnd"/>
      <w:proofErr w:type="gramEnd"/>
      <w:r w:rsidRPr="00755AB6">
        <w:rPr>
          <w:rFonts w:ascii="Times New Roman" w:hAnsi="Times New Roman"/>
          <w:sz w:val="24"/>
          <w:szCs w:val="24"/>
        </w:rPr>
        <w:t xml:space="preserve"> исходя из нижеуказанного:</w:t>
      </w:r>
    </w:p>
    <w:p w:rsidR="00755AB6" w:rsidRPr="00755AB6" w:rsidRDefault="00755AB6" w:rsidP="00755AB6">
      <w:pPr>
        <w:numPr>
          <w:ilvl w:val="0"/>
          <w:numId w:val="14"/>
        </w:numPr>
        <w:autoSpaceDE w:val="0"/>
        <w:autoSpaceDN w:val="0"/>
        <w:adjustRightInd w:val="0"/>
        <w:spacing w:after="0" w:line="240" w:lineRule="auto"/>
        <w:jc w:val="both"/>
        <w:rPr>
          <w:rFonts w:ascii="Times New Roman" w:hAnsi="Times New Roman"/>
          <w:sz w:val="24"/>
          <w:szCs w:val="24"/>
        </w:rPr>
      </w:pPr>
      <w:r w:rsidRPr="00755AB6">
        <w:rPr>
          <w:rFonts w:ascii="Times New Roman" w:hAnsi="Times New Roman"/>
          <w:sz w:val="24"/>
          <w:szCs w:val="24"/>
        </w:rPr>
        <w:t xml:space="preserve">как </w:t>
      </w:r>
      <w:r w:rsidR="00DC0B5E" w:rsidRPr="00DC0B5E">
        <w:rPr>
          <w:rFonts w:ascii="Times New Roman" w:hAnsi="Times New Roman"/>
          <w:sz w:val="24"/>
          <w:szCs w:val="24"/>
        </w:rPr>
        <w:t>следует из результатов оценки, проведенной экспертом (оценщиком) Орловым Р.Р. по заказу ООО "</w:t>
      </w:r>
      <w:r w:rsidR="009D5EC0">
        <w:rPr>
          <w:rFonts w:ascii="Times New Roman" w:hAnsi="Times New Roman"/>
          <w:sz w:val="24"/>
          <w:szCs w:val="24"/>
        </w:rPr>
        <w:t>Ppt.ru</w:t>
      </w:r>
      <w:r w:rsidR="00DC0B5E" w:rsidRPr="00DC0B5E">
        <w:rPr>
          <w:rFonts w:ascii="Times New Roman" w:hAnsi="Times New Roman"/>
          <w:sz w:val="24"/>
          <w:szCs w:val="24"/>
        </w:rPr>
        <w:t>", рыночная стоимость ежемесячной арендной платы за 1 кв. м земельного участка с кадастровым номером 11:23:012345:7 за период с 17 февраля по июль 2023 г. составляет 40 руб. 90 коп., включая НДС 20%. С учетом площади участка (1 740 кв. м) размер платы за весь участок равен 71 166 руб. в месяц, включая НДС 20%;</w:t>
      </w:r>
    </w:p>
    <w:p w:rsidR="00755AB6" w:rsidRPr="00755AB6" w:rsidRDefault="003144A8" w:rsidP="00755AB6">
      <w:pPr>
        <w:numPr>
          <w:ilvl w:val="0"/>
          <w:numId w:val="1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за период </w:t>
      </w:r>
      <w:r w:rsidR="00DC0B5E" w:rsidRPr="00DC0B5E">
        <w:rPr>
          <w:rFonts w:ascii="Times New Roman" w:hAnsi="Times New Roman"/>
          <w:sz w:val="24"/>
          <w:szCs w:val="24"/>
        </w:rPr>
        <w:t xml:space="preserve">с 17 февраля по 24 июля 2023 г. ООО </w:t>
      </w:r>
      <w:r w:rsidR="009D5EC0">
        <w:rPr>
          <w:rFonts w:ascii="Times New Roman" w:hAnsi="Times New Roman"/>
          <w:sz w:val="24"/>
          <w:szCs w:val="24"/>
        </w:rPr>
        <w:t>«</w:t>
      </w:r>
      <w:proofErr w:type="spellStart"/>
      <w:proofErr w:type="gramStart"/>
      <w:r w:rsidR="009D5EC0">
        <w:rPr>
          <w:rFonts w:ascii="Times New Roman" w:hAnsi="Times New Roman"/>
          <w:sz w:val="24"/>
          <w:szCs w:val="24"/>
        </w:rPr>
        <w:t>Общество»</w:t>
      </w:r>
      <w:r w:rsidR="00DC0B5E" w:rsidRPr="00DC0B5E">
        <w:rPr>
          <w:rFonts w:ascii="Times New Roman" w:hAnsi="Times New Roman"/>
          <w:sz w:val="24"/>
          <w:szCs w:val="24"/>
        </w:rPr>
        <w:t>пользовалось</w:t>
      </w:r>
      <w:proofErr w:type="spellEnd"/>
      <w:proofErr w:type="gramEnd"/>
      <w:r w:rsidR="00DC0B5E" w:rsidRPr="00DC0B5E">
        <w:rPr>
          <w:rFonts w:ascii="Times New Roman" w:hAnsi="Times New Roman"/>
          <w:sz w:val="24"/>
          <w:szCs w:val="24"/>
        </w:rPr>
        <w:t xml:space="preserve"> земельным участком 4 полных месяца и 2 неполных (февраль и июль 2023 г.);</w:t>
      </w:r>
    </w:p>
    <w:p w:rsidR="00755AB6" w:rsidRPr="00755AB6" w:rsidRDefault="00755AB6" w:rsidP="00755AB6">
      <w:pPr>
        <w:numPr>
          <w:ilvl w:val="0"/>
          <w:numId w:val="14"/>
        </w:numPr>
        <w:autoSpaceDE w:val="0"/>
        <w:autoSpaceDN w:val="0"/>
        <w:adjustRightInd w:val="0"/>
        <w:spacing w:after="0" w:line="240" w:lineRule="auto"/>
        <w:jc w:val="both"/>
        <w:rPr>
          <w:rFonts w:ascii="Times New Roman" w:hAnsi="Times New Roman"/>
          <w:sz w:val="24"/>
          <w:szCs w:val="24"/>
        </w:rPr>
      </w:pPr>
      <w:r w:rsidRPr="00755AB6">
        <w:rPr>
          <w:rFonts w:ascii="Times New Roman" w:hAnsi="Times New Roman"/>
          <w:sz w:val="24"/>
          <w:szCs w:val="24"/>
        </w:rPr>
        <w:t>плата за полные календарные месяцы составляет: 4 мес. x 71 166 руб. = 284 664 руб., включая НДС 20%;</w:t>
      </w:r>
    </w:p>
    <w:p w:rsidR="00755AB6" w:rsidRPr="00755AB6" w:rsidRDefault="00755AB6" w:rsidP="00755AB6">
      <w:pPr>
        <w:numPr>
          <w:ilvl w:val="0"/>
          <w:numId w:val="14"/>
        </w:numPr>
        <w:autoSpaceDE w:val="0"/>
        <w:autoSpaceDN w:val="0"/>
        <w:adjustRightInd w:val="0"/>
        <w:spacing w:after="0" w:line="240" w:lineRule="auto"/>
        <w:jc w:val="both"/>
        <w:rPr>
          <w:rFonts w:ascii="Times New Roman" w:hAnsi="Times New Roman"/>
          <w:sz w:val="24"/>
          <w:szCs w:val="24"/>
        </w:rPr>
      </w:pPr>
      <w:r w:rsidRPr="00755AB6">
        <w:rPr>
          <w:rFonts w:ascii="Times New Roman" w:hAnsi="Times New Roman"/>
          <w:sz w:val="24"/>
          <w:szCs w:val="24"/>
        </w:rPr>
        <w:t xml:space="preserve">плата </w:t>
      </w:r>
      <w:r w:rsidR="00DC0B5E" w:rsidRPr="00DC0B5E">
        <w:rPr>
          <w:rFonts w:ascii="Times New Roman" w:hAnsi="Times New Roman"/>
          <w:sz w:val="24"/>
          <w:szCs w:val="24"/>
        </w:rPr>
        <w:t>за неполные календарные месяцы рассчитывается исходя из фактического количества дней, когда земельный участок находился у ООО "Выставочный центр "Гамма". Плата за этот период определяется путем деления ежемесячной арендной платы на количество календарных дней в данном месяце и умножения полученной суммы на фактическое количество дней, когда земельный участок находился у ООО "Выставочный центр "Гамма";</w:t>
      </w:r>
    </w:p>
    <w:p w:rsidR="00755AB6" w:rsidRPr="00755AB6" w:rsidRDefault="003144A8" w:rsidP="00755AB6">
      <w:pPr>
        <w:numPr>
          <w:ilvl w:val="0"/>
          <w:numId w:val="1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в феврале </w:t>
      </w:r>
      <w:r w:rsidR="00DC0B5E" w:rsidRPr="00DC0B5E">
        <w:rPr>
          <w:rFonts w:ascii="Times New Roman" w:hAnsi="Times New Roman"/>
          <w:sz w:val="24"/>
          <w:szCs w:val="24"/>
        </w:rPr>
        <w:t>2023 г. фактическое количество дней, когда земельный участок находился у ООО "Выставочный центр "Гамма", составляет 12 дней (с 17 февраля по 28 февраля 2023 г.);</w:t>
      </w:r>
    </w:p>
    <w:p w:rsidR="00755AB6" w:rsidRPr="00755AB6" w:rsidRDefault="003144A8" w:rsidP="00755AB6">
      <w:pPr>
        <w:numPr>
          <w:ilvl w:val="0"/>
          <w:numId w:val="1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в июле </w:t>
      </w:r>
      <w:r w:rsidR="00DC0B5E" w:rsidRPr="00DC0B5E">
        <w:rPr>
          <w:rFonts w:ascii="Times New Roman" w:hAnsi="Times New Roman"/>
          <w:sz w:val="24"/>
          <w:szCs w:val="24"/>
        </w:rPr>
        <w:t>2023 г. фактическое количество дней, когда земельный участок находился у ООО "Выставочный центр "Гамма", составляет 24 дня (с 1 июля по 24 июля 2023 г.);</w:t>
      </w:r>
    </w:p>
    <w:p w:rsidR="00755AB6" w:rsidRPr="00755AB6" w:rsidRDefault="003144A8" w:rsidP="00755AB6">
      <w:pPr>
        <w:numPr>
          <w:ilvl w:val="0"/>
          <w:numId w:val="1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плата за февраль </w:t>
      </w:r>
      <w:r w:rsidR="00DC0B5E">
        <w:rPr>
          <w:rFonts w:ascii="Times New Roman" w:hAnsi="Times New Roman"/>
          <w:sz w:val="24"/>
          <w:szCs w:val="24"/>
        </w:rPr>
        <w:t>2023</w:t>
      </w:r>
      <w:r w:rsidR="00755AB6" w:rsidRPr="00755AB6">
        <w:rPr>
          <w:rFonts w:ascii="Times New Roman" w:hAnsi="Times New Roman"/>
          <w:sz w:val="24"/>
          <w:szCs w:val="24"/>
        </w:rPr>
        <w:t xml:space="preserve"> г. составляет: 71 166 руб. / 28 </w:t>
      </w:r>
      <w:proofErr w:type="spellStart"/>
      <w:r w:rsidR="00755AB6" w:rsidRPr="00755AB6">
        <w:rPr>
          <w:rFonts w:ascii="Times New Roman" w:hAnsi="Times New Roman"/>
          <w:sz w:val="24"/>
          <w:szCs w:val="24"/>
        </w:rPr>
        <w:t>дн</w:t>
      </w:r>
      <w:proofErr w:type="spellEnd"/>
      <w:r w:rsidR="00755AB6" w:rsidRPr="00755AB6">
        <w:rPr>
          <w:rFonts w:ascii="Times New Roman" w:hAnsi="Times New Roman"/>
          <w:sz w:val="24"/>
          <w:szCs w:val="24"/>
        </w:rPr>
        <w:t xml:space="preserve">. x 12 </w:t>
      </w:r>
      <w:proofErr w:type="spellStart"/>
      <w:r w:rsidR="00755AB6" w:rsidRPr="00755AB6">
        <w:rPr>
          <w:rFonts w:ascii="Times New Roman" w:hAnsi="Times New Roman"/>
          <w:sz w:val="24"/>
          <w:szCs w:val="24"/>
        </w:rPr>
        <w:t>дн</w:t>
      </w:r>
      <w:proofErr w:type="spellEnd"/>
      <w:r w:rsidR="00755AB6" w:rsidRPr="00755AB6">
        <w:rPr>
          <w:rFonts w:ascii="Times New Roman" w:hAnsi="Times New Roman"/>
          <w:sz w:val="24"/>
          <w:szCs w:val="24"/>
        </w:rPr>
        <w:t>. = 30 499 руб. 71 коп., включая НДС 20%;</w:t>
      </w:r>
    </w:p>
    <w:p w:rsidR="00755AB6" w:rsidRPr="00755AB6" w:rsidRDefault="00755AB6" w:rsidP="00755AB6">
      <w:pPr>
        <w:numPr>
          <w:ilvl w:val="0"/>
          <w:numId w:val="14"/>
        </w:numPr>
        <w:autoSpaceDE w:val="0"/>
        <w:autoSpaceDN w:val="0"/>
        <w:adjustRightInd w:val="0"/>
        <w:spacing w:after="0" w:line="240" w:lineRule="auto"/>
        <w:jc w:val="both"/>
        <w:rPr>
          <w:rFonts w:ascii="Times New Roman" w:hAnsi="Times New Roman"/>
          <w:sz w:val="24"/>
          <w:szCs w:val="24"/>
        </w:rPr>
      </w:pPr>
      <w:r w:rsidRPr="00755AB6">
        <w:rPr>
          <w:rFonts w:ascii="Times New Roman" w:hAnsi="Times New Roman"/>
          <w:sz w:val="24"/>
          <w:szCs w:val="24"/>
        </w:rPr>
        <w:t>плата за июль 202</w:t>
      </w:r>
      <w:r w:rsidR="00DC0B5E">
        <w:rPr>
          <w:rFonts w:ascii="Times New Roman" w:hAnsi="Times New Roman"/>
          <w:sz w:val="24"/>
          <w:szCs w:val="24"/>
        </w:rPr>
        <w:t>3</w:t>
      </w:r>
      <w:r w:rsidRPr="00755AB6">
        <w:rPr>
          <w:rFonts w:ascii="Times New Roman" w:hAnsi="Times New Roman"/>
          <w:sz w:val="24"/>
          <w:szCs w:val="24"/>
        </w:rPr>
        <w:t xml:space="preserve"> г. соста</w:t>
      </w:r>
      <w:r w:rsidR="003144A8">
        <w:rPr>
          <w:rFonts w:ascii="Times New Roman" w:hAnsi="Times New Roman"/>
          <w:sz w:val="24"/>
          <w:szCs w:val="24"/>
        </w:rPr>
        <w:t xml:space="preserve">вляет: 71 166 руб. / 31 </w:t>
      </w:r>
      <w:proofErr w:type="spellStart"/>
      <w:r w:rsidR="003144A8">
        <w:rPr>
          <w:rFonts w:ascii="Times New Roman" w:hAnsi="Times New Roman"/>
          <w:sz w:val="24"/>
          <w:szCs w:val="24"/>
        </w:rPr>
        <w:t>дн</w:t>
      </w:r>
      <w:proofErr w:type="spellEnd"/>
      <w:r w:rsidR="003144A8">
        <w:rPr>
          <w:rFonts w:ascii="Times New Roman" w:hAnsi="Times New Roman"/>
          <w:sz w:val="24"/>
          <w:szCs w:val="24"/>
        </w:rPr>
        <w:t>. x 2</w:t>
      </w:r>
      <w:r w:rsidR="00DC0B5E">
        <w:rPr>
          <w:rFonts w:ascii="Times New Roman" w:hAnsi="Times New Roman"/>
          <w:sz w:val="24"/>
          <w:szCs w:val="24"/>
        </w:rPr>
        <w:t>4</w:t>
      </w:r>
      <w:r w:rsidRPr="00755AB6">
        <w:rPr>
          <w:rFonts w:ascii="Times New Roman" w:hAnsi="Times New Roman"/>
          <w:sz w:val="24"/>
          <w:szCs w:val="24"/>
        </w:rPr>
        <w:t xml:space="preserve"> </w:t>
      </w:r>
      <w:proofErr w:type="spellStart"/>
      <w:r w:rsidRPr="00755AB6">
        <w:rPr>
          <w:rFonts w:ascii="Times New Roman" w:hAnsi="Times New Roman"/>
          <w:sz w:val="24"/>
          <w:szCs w:val="24"/>
        </w:rPr>
        <w:t>дн</w:t>
      </w:r>
      <w:proofErr w:type="spellEnd"/>
      <w:r w:rsidRPr="00755AB6">
        <w:rPr>
          <w:rFonts w:ascii="Times New Roman" w:hAnsi="Times New Roman"/>
          <w:sz w:val="24"/>
          <w:szCs w:val="24"/>
        </w:rPr>
        <w:t>. = 5</w:t>
      </w:r>
      <w:r w:rsidR="00DC0B5E">
        <w:rPr>
          <w:rFonts w:ascii="Times New Roman" w:hAnsi="Times New Roman"/>
          <w:sz w:val="24"/>
          <w:szCs w:val="24"/>
        </w:rPr>
        <w:t>5 096 руб. 26</w:t>
      </w:r>
      <w:r w:rsidRPr="00755AB6">
        <w:rPr>
          <w:rFonts w:ascii="Times New Roman" w:hAnsi="Times New Roman"/>
          <w:sz w:val="24"/>
          <w:szCs w:val="24"/>
        </w:rPr>
        <w:t xml:space="preserve"> коп., включая НДС 20%.</w:t>
      </w:r>
    </w:p>
    <w:p w:rsidR="001E0344" w:rsidRPr="00643023" w:rsidRDefault="00755AB6" w:rsidP="00755AB6">
      <w:pPr>
        <w:autoSpaceDE w:val="0"/>
        <w:autoSpaceDN w:val="0"/>
        <w:adjustRightInd w:val="0"/>
        <w:spacing w:after="0" w:line="240" w:lineRule="auto"/>
        <w:jc w:val="both"/>
        <w:rPr>
          <w:rFonts w:ascii="Times New Roman" w:hAnsi="Times New Roman"/>
          <w:sz w:val="24"/>
          <w:szCs w:val="24"/>
        </w:rPr>
      </w:pPr>
      <w:r w:rsidRPr="00755AB6">
        <w:rPr>
          <w:rFonts w:ascii="Times New Roman" w:hAnsi="Times New Roman"/>
          <w:sz w:val="24"/>
          <w:szCs w:val="24"/>
        </w:rPr>
        <w:t xml:space="preserve">Исходя </w:t>
      </w:r>
      <w:r w:rsidR="00DC0B5E" w:rsidRPr="00DC0B5E">
        <w:rPr>
          <w:rFonts w:ascii="Times New Roman" w:hAnsi="Times New Roman"/>
          <w:sz w:val="24"/>
          <w:szCs w:val="24"/>
        </w:rPr>
        <w:t xml:space="preserve">из изложенного размер неосновательного обогащения ООО </w:t>
      </w:r>
      <w:r w:rsidR="009D5EC0">
        <w:rPr>
          <w:rFonts w:ascii="Times New Roman" w:hAnsi="Times New Roman"/>
          <w:sz w:val="24"/>
          <w:szCs w:val="24"/>
        </w:rPr>
        <w:t>«</w:t>
      </w:r>
      <w:proofErr w:type="spellStart"/>
      <w:proofErr w:type="gramStart"/>
      <w:r w:rsidR="009D5EC0">
        <w:rPr>
          <w:rFonts w:ascii="Times New Roman" w:hAnsi="Times New Roman"/>
          <w:sz w:val="24"/>
          <w:szCs w:val="24"/>
        </w:rPr>
        <w:t>Общество»</w:t>
      </w:r>
      <w:r w:rsidR="00DC0B5E" w:rsidRPr="00DC0B5E">
        <w:rPr>
          <w:rFonts w:ascii="Times New Roman" w:hAnsi="Times New Roman"/>
          <w:sz w:val="24"/>
          <w:szCs w:val="24"/>
        </w:rPr>
        <w:t>по</w:t>
      </w:r>
      <w:proofErr w:type="spellEnd"/>
      <w:proofErr w:type="gramEnd"/>
      <w:r w:rsidR="00DC0B5E" w:rsidRPr="00DC0B5E">
        <w:rPr>
          <w:rFonts w:ascii="Times New Roman" w:hAnsi="Times New Roman"/>
          <w:sz w:val="24"/>
          <w:szCs w:val="24"/>
        </w:rPr>
        <w:t xml:space="preserve"> состоянию на 24 июля 2023 г. составляет: 284 664 руб. + 30 499 руб. 71 коп. + 55 096 руб. 26 коп. = 370 259 руб. 97 коп. (включая НДС 20%).</w:t>
      </w:r>
    </w:p>
    <w:p w:rsidR="00CD0600" w:rsidRPr="00643023" w:rsidRDefault="00CD0600" w:rsidP="00643023">
      <w:pPr>
        <w:autoSpaceDE w:val="0"/>
        <w:autoSpaceDN w:val="0"/>
        <w:adjustRightInd w:val="0"/>
        <w:spacing w:after="0" w:line="240" w:lineRule="auto"/>
        <w:jc w:val="both"/>
        <w:rPr>
          <w:rFonts w:ascii="Times New Roman" w:hAnsi="Times New Roman"/>
          <w:sz w:val="24"/>
          <w:szCs w:val="24"/>
        </w:rPr>
      </w:pPr>
    </w:p>
    <w:p w:rsidR="00CD0600" w:rsidRPr="00643023" w:rsidRDefault="00CD0600" w:rsidP="00643023">
      <w:pPr>
        <w:autoSpaceDE w:val="0"/>
        <w:autoSpaceDN w:val="0"/>
        <w:adjustRightInd w:val="0"/>
        <w:spacing w:after="0" w:line="240" w:lineRule="auto"/>
        <w:jc w:val="both"/>
        <w:rPr>
          <w:rFonts w:ascii="Times New Roman" w:hAnsi="Times New Roman"/>
          <w:sz w:val="24"/>
          <w:szCs w:val="24"/>
        </w:rPr>
      </w:pPr>
      <w:r w:rsidRPr="00643023">
        <w:rPr>
          <w:rFonts w:ascii="Times New Roman" w:hAnsi="Times New Roman"/>
          <w:b/>
          <w:bCs/>
          <w:sz w:val="24"/>
          <w:szCs w:val="24"/>
        </w:rPr>
        <w:t>4. Требование</w:t>
      </w:r>
    </w:p>
    <w:p w:rsidR="00CD0600" w:rsidRPr="00643023" w:rsidRDefault="00CD0600" w:rsidP="00643023">
      <w:pPr>
        <w:autoSpaceDE w:val="0"/>
        <w:autoSpaceDN w:val="0"/>
        <w:adjustRightInd w:val="0"/>
        <w:spacing w:after="0" w:line="240" w:lineRule="auto"/>
        <w:jc w:val="both"/>
        <w:rPr>
          <w:rFonts w:ascii="Times New Roman" w:hAnsi="Times New Roman"/>
          <w:sz w:val="24"/>
          <w:szCs w:val="24"/>
        </w:rPr>
      </w:pPr>
    </w:p>
    <w:p w:rsidR="00DC0B5E" w:rsidRPr="00DC0B5E" w:rsidRDefault="00755AB6" w:rsidP="00DC0B5E">
      <w:pPr>
        <w:autoSpaceDE w:val="0"/>
        <w:autoSpaceDN w:val="0"/>
        <w:adjustRightInd w:val="0"/>
        <w:spacing w:after="0" w:line="240" w:lineRule="auto"/>
        <w:jc w:val="both"/>
        <w:rPr>
          <w:rFonts w:ascii="Times New Roman" w:hAnsi="Times New Roman"/>
          <w:sz w:val="24"/>
          <w:szCs w:val="24"/>
        </w:rPr>
      </w:pPr>
      <w:r w:rsidRPr="00755AB6">
        <w:rPr>
          <w:rFonts w:ascii="Times New Roman" w:hAnsi="Times New Roman"/>
          <w:sz w:val="24"/>
          <w:szCs w:val="24"/>
        </w:rPr>
        <w:lastRenderedPageBreak/>
        <w:t>На основани</w:t>
      </w:r>
      <w:r w:rsidR="003144A8">
        <w:rPr>
          <w:rFonts w:ascii="Times New Roman" w:hAnsi="Times New Roman"/>
          <w:sz w:val="24"/>
          <w:szCs w:val="24"/>
        </w:rPr>
        <w:t xml:space="preserve">и изложенного прошу в срок до </w:t>
      </w:r>
      <w:r w:rsidR="00DC0B5E" w:rsidRPr="00DC0B5E">
        <w:rPr>
          <w:rFonts w:ascii="Times New Roman" w:hAnsi="Times New Roman"/>
          <w:sz w:val="24"/>
          <w:szCs w:val="24"/>
        </w:rPr>
        <w:t>25 августа 2023 г. перечислить денежные средства в счет возмещения стоимости неосновательного обогащения в размере 370 259 (триста семьдесят тысяч двести пятьдесят девять) руб. 97 коп. по следующим реквизитам:</w:t>
      </w:r>
    </w:p>
    <w:p w:rsidR="00DC0B5E" w:rsidRPr="00DC0B5E" w:rsidRDefault="00DC0B5E" w:rsidP="00DC0B5E">
      <w:pPr>
        <w:autoSpaceDE w:val="0"/>
        <w:autoSpaceDN w:val="0"/>
        <w:adjustRightInd w:val="0"/>
        <w:spacing w:after="0" w:line="240" w:lineRule="auto"/>
        <w:jc w:val="both"/>
        <w:rPr>
          <w:rFonts w:ascii="Times New Roman" w:hAnsi="Times New Roman"/>
          <w:sz w:val="24"/>
          <w:szCs w:val="24"/>
        </w:rPr>
      </w:pPr>
      <w:r w:rsidRPr="00DC0B5E">
        <w:rPr>
          <w:rFonts w:ascii="Times New Roman" w:hAnsi="Times New Roman"/>
          <w:sz w:val="24"/>
          <w:szCs w:val="24"/>
        </w:rPr>
        <w:t>ИНН/КПП 2234567891/223456789</w:t>
      </w:r>
    </w:p>
    <w:p w:rsidR="00DC0B5E" w:rsidRPr="00DC0B5E" w:rsidRDefault="00DC0B5E" w:rsidP="00DC0B5E">
      <w:pPr>
        <w:autoSpaceDE w:val="0"/>
        <w:autoSpaceDN w:val="0"/>
        <w:adjustRightInd w:val="0"/>
        <w:spacing w:after="0" w:line="240" w:lineRule="auto"/>
        <w:jc w:val="both"/>
        <w:rPr>
          <w:rFonts w:ascii="Times New Roman" w:hAnsi="Times New Roman"/>
          <w:sz w:val="24"/>
          <w:szCs w:val="24"/>
        </w:rPr>
      </w:pPr>
      <w:r w:rsidRPr="00DC0B5E">
        <w:rPr>
          <w:rFonts w:ascii="Times New Roman" w:hAnsi="Times New Roman"/>
          <w:sz w:val="24"/>
          <w:szCs w:val="24"/>
        </w:rPr>
        <w:t>Р/с 40702810190388912345</w:t>
      </w:r>
    </w:p>
    <w:p w:rsidR="00DC0B5E" w:rsidRPr="00DC0B5E" w:rsidRDefault="00DC0B5E" w:rsidP="00DC0B5E">
      <w:pPr>
        <w:autoSpaceDE w:val="0"/>
        <w:autoSpaceDN w:val="0"/>
        <w:adjustRightInd w:val="0"/>
        <w:spacing w:after="0" w:line="240" w:lineRule="auto"/>
        <w:jc w:val="both"/>
        <w:rPr>
          <w:rFonts w:ascii="Times New Roman" w:hAnsi="Times New Roman"/>
          <w:sz w:val="24"/>
          <w:szCs w:val="24"/>
        </w:rPr>
      </w:pPr>
      <w:r w:rsidRPr="00DC0B5E">
        <w:rPr>
          <w:rFonts w:ascii="Times New Roman" w:hAnsi="Times New Roman"/>
          <w:sz w:val="24"/>
          <w:szCs w:val="24"/>
        </w:rPr>
        <w:t>в ПАО Сбербанк, г. Москва</w:t>
      </w:r>
    </w:p>
    <w:p w:rsidR="00DC0B5E" w:rsidRPr="00DC0B5E" w:rsidRDefault="00DC0B5E" w:rsidP="00DC0B5E">
      <w:pPr>
        <w:autoSpaceDE w:val="0"/>
        <w:autoSpaceDN w:val="0"/>
        <w:adjustRightInd w:val="0"/>
        <w:spacing w:after="0" w:line="240" w:lineRule="auto"/>
        <w:jc w:val="both"/>
        <w:rPr>
          <w:rFonts w:ascii="Times New Roman" w:hAnsi="Times New Roman"/>
          <w:sz w:val="24"/>
          <w:szCs w:val="24"/>
        </w:rPr>
      </w:pPr>
      <w:r w:rsidRPr="00DC0B5E">
        <w:rPr>
          <w:rFonts w:ascii="Times New Roman" w:hAnsi="Times New Roman"/>
          <w:sz w:val="24"/>
          <w:szCs w:val="24"/>
        </w:rPr>
        <w:t>К/с 30101810400000000225</w:t>
      </w:r>
    </w:p>
    <w:p w:rsidR="00654297" w:rsidRDefault="00DC0B5E" w:rsidP="00DC0B5E">
      <w:pPr>
        <w:autoSpaceDE w:val="0"/>
        <w:autoSpaceDN w:val="0"/>
        <w:adjustRightInd w:val="0"/>
        <w:spacing w:after="0" w:line="240" w:lineRule="auto"/>
        <w:jc w:val="both"/>
        <w:rPr>
          <w:rFonts w:ascii="Times New Roman" w:hAnsi="Times New Roman"/>
          <w:sz w:val="24"/>
          <w:szCs w:val="24"/>
        </w:rPr>
      </w:pPr>
      <w:r w:rsidRPr="00DC0B5E">
        <w:rPr>
          <w:rFonts w:ascii="Times New Roman" w:hAnsi="Times New Roman"/>
          <w:sz w:val="24"/>
          <w:szCs w:val="24"/>
        </w:rPr>
        <w:t>БИК 044525225</w:t>
      </w:r>
    </w:p>
    <w:p w:rsidR="00DC0B5E" w:rsidRPr="00643023" w:rsidRDefault="00DC0B5E" w:rsidP="00DC0B5E">
      <w:pPr>
        <w:autoSpaceDE w:val="0"/>
        <w:autoSpaceDN w:val="0"/>
        <w:adjustRightInd w:val="0"/>
        <w:spacing w:after="0" w:line="240" w:lineRule="auto"/>
        <w:jc w:val="both"/>
        <w:rPr>
          <w:rFonts w:ascii="Times New Roman" w:hAnsi="Times New Roman"/>
          <w:sz w:val="24"/>
          <w:szCs w:val="24"/>
          <w:lang w:val="en-US"/>
        </w:rPr>
      </w:pPr>
    </w:p>
    <w:p w:rsidR="00CD0600" w:rsidRPr="00643023" w:rsidRDefault="00CD0600" w:rsidP="00643023">
      <w:pPr>
        <w:autoSpaceDE w:val="0"/>
        <w:autoSpaceDN w:val="0"/>
        <w:adjustRightInd w:val="0"/>
        <w:spacing w:after="0" w:line="240" w:lineRule="auto"/>
        <w:jc w:val="both"/>
        <w:rPr>
          <w:rFonts w:ascii="Times New Roman" w:hAnsi="Times New Roman"/>
          <w:sz w:val="24"/>
          <w:szCs w:val="24"/>
        </w:rPr>
      </w:pPr>
    </w:p>
    <w:p w:rsidR="00CD0600" w:rsidRPr="00643023" w:rsidRDefault="00CD0600" w:rsidP="00643023">
      <w:pPr>
        <w:autoSpaceDE w:val="0"/>
        <w:autoSpaceDN w:val="0"/>
        <w:adjustRightInd w:val="0"/>
        <w:spacing w:after="0" w:line="240" w:lineRule="auto"/>
        <w:jc w:val="both"/>
        <w:rPr>
          <w:rFonts w:ascii="Times New Roman" w:hAnsi="Times New Roman"/>
          <w:sz w:val="24"/>
          <w:szCs w:val="24"/>
        </w:rPr>
      </w:pPr>
      <w:r w:rsidRPr="00643023">
        <w:rPr>
          <w:rFonts w:ascii="Times New Roman" w:hAnsi="Times New Roman"/>
          <w:sz w:val="24"/>
          <w:szCs w:val="24"/>
        </w:rPr>
        <w:t>В противном случае ООО "</w:t>
      </w:r>
      <w:r w:rsidR="009D5EC0">
        <w:rPr>
          <w:rFonts w:ascii="Times New Roman" w:hAnsi="Times New Roman"/>
          <w:sz w:val="24"/>
          <w:szCs w:val="24"/>
        </w:rPr>
        <w:t>Ppt.ru</w:t>
      </w:r>
      <w:r w:rsidRPr="00643023">
        <w:rPr>
          <w:rFonts w:ascii="Times New Roman" w:hAnsi="Times New Roman"/>
          <w:sz w:val="24"/>
          <w:szCs w:val="24"/>
        </w:rPr>
        <w:t>" будет вынуждено обратиться в суд с иском о взыскании неосновательного обогащения и процентов за пользование чужими средствами (ст. 395, п. 2 ст. 1107 ГК РФ) с отнесением судебных расходов на счет ООО "Выставочный центр "</w:t>
      </w:r>
      <w:r w:rsidR="00DC0B5E">
        <w:rPr>
          <w:rFonts w:ascii="Times New Roman" w:hAnsi="Times New Roman"/>
          <w:sz w:val="24"/>
          <w:szCs w:val="24"/>
        </w:rPr>
        <w:t>Гамма</w:t>
      </w:r>
      <w:r w:rsidRPr="00643023">
        <w:rPr>
          <w:rFonts w:ascii="Times New Roman" w:hAnsi="Times New Roman"/>
          <w:sz w:val="24"/>
          <w:szCs w:val="24"/>
        </w:rPr>
        <w:t>".</w:t>
      </w:r>
    </w:p>
    <w:p w:rsidR="00654297" w:rsidRPr="00643023" w:rsidRDefault="00654297" w:rsidP="00643023">
      <w:pPr>
        <w:autoSpaceDE w:val="0"/>
        <w:autoSpaceDN w:val="0"/>
        <w:adjustRightInd w:val="0"/>
        <w:spacing w:after="0" w:line="240" w:lineRule="auto"/>
        <w:jc w:val="both"/>
        <w:rPr>
          <w:rFonts w:ascii="Times New Roman" w:hAnsi="Times New Roman"/>
          <w:sz w:val="24"/>
          <w:szCs w:val="24"/>
        </w:rPr>
      </w:pPr>
    </w:p>
    <w:p w:rsidR="00654297" w:rsidRPr="00643023" w:rsidRDefault="00654297" w:rsidP="00643023">
      <w:pPr>
        <w:autoSpaceDE w:val="0"/>
        <w:autoSpaceDN w:val="0"/>
        <w:adjustRightInd w:val="0"/>
        <w:spacing w:after="0" w:line="240" w:lineRule="auto"/>
        <w:jc w:val="both"/>
        <w:rPr>
          <w:rFonts w:ascii="Times New Roman" w:hAnsi="Times New Roman"/>
          <w:sz w:val="24"/>
          <w:szCs w:val="24"/>
        </w:rPr>
      </w:pPr>
    </w:p>
    <w:p w:rsidR="00CD0600" w:rsidRPr="00643023" w:rsidRDefault="00464BE6" w:rsidP="00643023">
      <w:pPr>
        <w:autoSpaceDE w:val="0"/>
        <w:autoSpaceDN w:val="0"/>
        <w:adjustRightInd w:val="0"/>
        <w:spacing w:after="0" w:line="240" w:lineRule="auto"/>
        <w:jc w:val="both"/>
        <w:rPr>
          <w:rFonts w:ascii="Times New Roman" w:hAnsi="Times New Roman"/>
          <w:sz w:val="24"/>
          <w:szCs w:val="24"/>
        </w:rPr>
      </w:pPr>
      <w:r w:rsidRPr="00643023">
        <w:rPr>
          <w:rFonts w:ascii="Times New Roman" w:hAnsi="Times New Roman"/>
          <w:bCs/>
          <w:sz w:val="24"/>
          <w:szCs w:val="24"/>
        </w:rPr>
        <w:t>ПРИЛОЖЕНИЕ:</w:t>
      </w:r>
    </w:p>
    <w:p w:rsidR="00CD0600" w:rsidRPr="00643023" w:rsidRDefault="00CD0600" w:rsidP="00643023">
      <w:pPr>
        <w:autoSpaceDE w:val="0"/>
        <w:autoSpaceDN w:val="0"/>
        <w:adjustRightInd w:val="0"/>
        <w:spacing w:after="0" w:line="240" w:lineRule="auto"/>
        <w:jc w:val="both"/>
        <w:rPr>
          <w:rFonts w:ascii="Times New Roman" w:hAnsi="Times New Roman"/>
          <w:sz w:val="24"/>
          <w:szCs w:val="24"/>
        </w:rPr>
      </w:pPr>
    </w:p>
    <w:p w:rsidR="00755AB6" w:rsidRPr="00755AB6" w:rsidRDefault="00755AB6" w:rsidP="00755AB6">
      <w:pPr>
        <w:numPr>
          <w:ilvl w:val="0"/>
          <w:numId w:val="12"/>
        </w:numPr>
        <w:autoSpaceDE w:val="0"/>
        <w:autoSpaceDN w:val="0"/>
        <w:adjustRightInd w:val="0"/>
        <w:spacing w:after="0" w:line="240" w:lineRule="auto"/>
        <w:jc w:val="both"/>
        <w:rPr>
          <w:rFonts w:ascii="Times New Roman" w:hAnsi="Times New Roman"/>
          <w:sz w:val="24"/>
          <w:szCs w:val="24"/>
        </w:rPr>
      </w:pPr>
      <w:r w:rsidRPr="00755AB6">
        <w:rPr>
          <w:rFonts w:ascii="Times New Roman" w:hAnsi="Times New Roman"/>
          <w:sz w:val="24"/>
          <w:szCs w:val="24"/>
        </w:rPr>
        <w:t>Копия договора аренды земельног</w:t>
      </w:r>
      <w:r w:rsidR="003144A8">
        <w:rPr>
          <w:rFonts w:ascii="Times New Roman" w:hAnsi="Times New Roman"/>
          <w:sz w:val="24"/>
          <w:szCs w:val="24"/>
        </w:rPr>
        <w:t>о участка N 4916-з от 17.02.202</w:t>
      </w:r>
      <w:r w:rsidR="00DC0B5E">
        <w:rPr>
          <w:rFonts w:ascii="Times New Roman" w:hAnsi="Times New Roman"/>
          <w:sz w:val="24"/>
          <w:szCs w:val="24"/>
        </w:rPr>
        <w:t>3</w:t>
      </w:r>
      <w:r w:rsidRPr="00755AB6">
        <w:rPr>
          <w:rFonts w:ascii="Times New Roman" w:hAnsi="Times New Roman"/>
          <w:sz w:val="24"/>
          <w:szCs w:val="24"/>
        </w:rPr>
        <w:t>.</w:t>
      </w:r>
    </w:p>
    <w:p w:rsidR="00755AB6" w:rsidRPr="00755AB6" w:rsidRDefault="00755AB6" w:rsidP="00755AB6">
      <w:pPr>
        <w:numPr>
          <w:ilvl w:val="0"/>
          <w:numId w:val="12"/>
        </w:numPr>
        <w:autoSpaceDE w:val="0"/>
        <w:autoSpaceDN w:val="0"/>
        <w:adjustRightInd w:val="0"/>
        <w:spacing w:after="0" w:line="240" w:lineRule="auto"/>
        <w:jc w:val="both"/>
        <w:rPr>
          <w:rFonts w:ascii="Times New Roman" w:hAnsi="Times New Roman"/>
          <w:sz w:val="24"/>
          <w:szCs w:val="24"/>
        </w:rPr>
      </w:pPr>
      <w:r w:rsidRPr="00755AB6">
        <w:rPr>
          <w:rFonts w:ascii="Times New Roman" w:hAnsi="Times New Roman"/>
          <w:sz w:val="24"/>
          <w:szCs w:val="24"/>
        </w:rPr>
        <w:t xml:space="preserve">Копия акта приема-передачи </w:t>
      </w:r>
      <w:r w:rsidR="003144A8">
        <w:rPr>
          <w:rFonts w:ascii="Times New Roman" w:hAnsi="Times New Roman"/>
          <w:sz w:val="24"/>
          <w:szCs w:val="24"/>
        </w:rPr>
        <w:t>земельного участка от 17.02.202</w:t>
      </w:r>
      <w:r w:rsidR="00DC0B5E">
        <w:rPr>
          <w:rFonts w:ascii="Times New Roman" w:hAnsi="Times New Roman"/>
          <w:sz w:val="24"/>
          <w:szCs w:val="24"/>
        </w:rPr>
        <w:t>3</w:t>
      </w:r>
      <w:r w:rsidRPr="00755AB6">
        <w:rPr>
          <w:rFonts w:ascii="Times New Roman" w:hAnsi="Times New Roman"/>
          <w:sz w:val="24"/>
          <w:szCs w:val="24"/>
        </w:rPr>
        <w:t>.</w:t>
      </w:r>
    </w:p>
    <w:p w:rsidR="00755AB6" w:rsidRPr="00755AB6" w:rsidRDefault="00755AB6" w:rsidP="00755AB6">
      <w:pPr>
        <w:numPr>
          <w:ilvl w:val="0"/>
          <w:numId w:val="12"/>
        </w:numPr>
        <w:autoSpaceDE w:val="0"/>
        <w:autoSpaceDN w:val="0"/>
        <w:adjustRightInd w:val="0"/>
        <w:spacing w:after="0" w:line="240" w:lineRule="auto"/>
        <w:jc w:val="both"/>
        <w:rPr>
          <w:rFonts w:ascii="Times New Roman" w:hAnsi="Times New Roman"/>
          <w:sz w:val="24"/>
          <w:szCs w:val="24"/>
        </w:rPr>
      </w:pPr>
      <w:r w:rsidRPr="00755AB6">
        <w:rPr>
          <w:rFonts w:ascii="Times New Roman" w:hAnsi="Times New Roman"/>
          <w:sz w:val="24"/>
          <w:szCs w:val="24"/>
        </w:rPr>
        <w:t>Копия решения Арбитражного суда Нижегородской области по</w:t>
      </w:r>
      <w:r w:rsidR="003144A8">
        <w:rPr>
          <w:rFonts w:ascii="Times New Roman" w:hAnsi="Times New Roman"/>
          <w:sz w:val="24"/>
          <w:szCs w:val="24"/>
        </w:rPr>
        <w:t xml:space="preserve"> делу N </w:t>
      </w:r>
      <w:r w:rsidR="00DC0B5E" w:rsidRPr="00DC0B5E">
        <w:rPr>
          <w:rFonts w:ascii="Times New Roman" w:hAnsi="Times New Roman"/>
          <w:sz w:val="24"/>
          <w:szCs w:val="24"/>
        </w:rPr>
        <w:t>А43-45170/2023 от 05.06.2023.</w:t>
      </w:r>
    </w:p>
    <w:p w:rsidR="00CD0600" w:rsidRPr="00643023" w:rsidRDefault="00755AB6" w:rsidP="00755AB6">
      <w:pPr>
        <w:numPr>
          <w:ilvl w:val="0"/>
          <w:numId w:val="12"/>
        </w:numPr>
        <w:autoSpaceDE w:val="0"/>
        <w:autoSpaceDN w:val="0"/>
        <w:adjustRightInd w:val="0"/>
        <w:spacing w:after="0" w:line="240" w:lineRule="auto"/>
        <w:jc w:val="both"/>
        <w:rPr>
          <w:rFonts w:ascii="Times New Roman" w:hAnsi="Times New Roman"/>
          <w:sz w:val="24"/>
          <w:szCs w:val="24"/>
        </w:rPr>
      </w:pPr>
      <w:r w:rsidRPr="00755AB6">
        <w:rPr>
          <w:rFonts w:ascii="Times New Roman" w:hAnsi="Times New Roman"/>
          <w:sz w:val="24"/>
          <w:szCs w:val="24"/>
        </w:rPr>
        <w:t xml:space="preserve">Копия отчета оценщика </w:t>
      </w:r>
      <w:r w:rsidR="00DC0B5E" w:rsidRPr="00DC0B5E">
        <w:rPr>
          <w:rFonts w:ascii="Times New Roman" w:hAnsi="Times New Roman"/>
          <w:sz w:val="24"/>
          <w:szCs w:val="24"/>
        </w:rPr>
        <w:t>Орлова Р.Р. N 01/2023-З/НН от 21.07.2023.</w:t>
      </w:r>
    </w:p>
    <w:p w:rsidR="00CD0600" w:rsidRPr="00643023" w:rsidRDefault="00CD0600" w:rsidP="00643023">
      <w:pPr>
        <w:autoSpaceDE w:val="0"/>
        <w:autoSpaceDN w:val="0"/>
        <w:adjustRightInd w:val="0"/>
        <w:spacing w:after="0" w:line="240" w:lineRule="auto"/>
        <w:jc w:val="both"/>
        <w:rPr>
          <w:rFonts w:ascii="Times New Roman" w:hAnsi="Times New Roman"/>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1985"/>
        <w:gridCol w:w="277"/>
        <w:gridCol w:w="1814"/>
      </w:tblGrid>
      <w:tr w:rsidR="00EE1687" w:rsidRPr="00643023" w:rsidTr="00EE1687">
        <w:tc>
          <w:tcPr>
            <w:tcW w:w="6912" w:type="dxa"/>
          </w:tcPr>
          <w:p w:rsidR="00EE1687" w:rsidRPr="00643023" w:rsidRDefault="00DC0B5E" w:rsidP="00DC0B5E">
            <w:pPr>
              <w:autoSpaceDE w:val="0"/>
              <w:autoSpaceDN w:val="0"/>
              <w:adjustRightInd w:val="0"/>
              <w:spacing w:after="0" w:line="240" w:lineRule="auto"/>
              <w:jc w:val="both"/>
              <w:rPr>
                <w:sz w:val="24"/>
                <w:szCs w:val="24"/>
              </w:rPr>
            </w:pPr>
            <w:r>
              <w:rPr>
                <w:sz w:val="24"/>
                <w:szCs w:val="24"/>
              </w:rPr>
              <w:t>Ди</w:t>
            </w:r>
            <w:r w:rsidR="00EE1687" w:rsidRPr="00643023">
              <w:rPr>
                <w:sz w:val="24"/>
                <w:szCs w:val="24"/>
              </w:rPr>
              <w:t>ректор</w:t>
            </w:r>
            <w:r w:rsidR="00EE1687" w:rsidRPr="00643023">
              <w:rPr>
                <w:sz w:val="24"/>
                <w:szCs w:val="24"/>
                <w:lang w:val="en-US"/>
              </w:rPr>
              <w:t xml:space="preserve"> </w:t>
            </w:r>
            <w:r w:rsidR="00EE1687" w:rsidRPr="00643023">
              <w:rPr>
                <w:sz w:val="24"/>
                <w:szCs w:val="24"/>
              </w:rPr>
              <w:t>ООО</w:t>
            </w:r>
            <w:r w:rsidR="00EE1687" w:rsidRPr="00643023">
              <w:rPr>
                <w:sz w:val="24"/>
                <w:szCs w:val="24"/>
                <w:lang w:val="en-US"/>
              </w:rPr>
              <w:t xml:space="preserve"> </w:t>
            </w:r>
            <w:r w:rsidR="00EE1687" w:rsidRPr="00643023">
              <w:rPr>
                <w:sz w:val="24"/>
                <w:szCs w:val="24"/>
              </w:rPr>
              <w:t>"</w:t>
            </w:r>
            <w:r w:rsidR="009D5EC0">
              <w:rPr>
                <w:sz w:val="24"/>
                <w:szCs w:val="24"/>
              </w:rPr>
              <w:t>Ppt.ru</w:t>
            </w:r>
            <w:r w:rsidR="00EE1687" w:rsidRPr="00643023">
              <w:rPr>
                <w:sz w:val="24"/>
                <w:szCs w:val="24"/>
              </w:rPr>
              <w:t>"</w:t>
            </w:r>
          </w:p>
        </w:tc>
        <w:tc>
          <w:tcPr>
            <w:tcW w:w="1985" w:type="dxa"/>
            <w:tcBorders>
              <w:bottom w:val="single" w:sz="4" w:space="0" w:color="auto"/>
            </w:tcBorders>
          </w:tcPr>
          <w:p w:rsidR="00EE1687" w:rsidRPr="00643023" w:rsidRDefault="00EE1687" w:rsidP="00643023">
            <w:pPr>
              <w:autoSpaceDE w:val="0"/>
              <w:autoSpaceDN w:val="0"/>
              <w:adjustRightInd w:val="0"/>
              <w:spacing w:after="0" w:line="240" w:lineRule="auto"/>
              <w:jc w:val="both"/>
              <w:rPr>
                <w:sz w:val="24"/>
                <w:szCs w:val="24"/>
                <w:lang w:val="en-US"/>
              </w:rPr>
            </w:pPr>
          </w:p>
        </w:tc>
        <w:tc>
          <w:tcPr>
            <w:tcW w:w="277" w:type="dxa"/>
          </w:tcPr>
          <w:p w:rsidR="00EE1687" w:rsidRPr="00643023" w:rsidRDefault="00EE1687" w:rsidP="00643023">
            <w:pPr>
              <w:autoSpaceDE w:val="0"/>
              <w:autoSpaceDN w:val="0"/>
              <w:adjustRightInd w:val="0"/>
              <w:spacing w:after="0" w:line="240" w:lineRule="auto"/>
              <w:jc w:val="both"/>
              <w:rPr>
                <w:sz w:val="24"/>
                <w:szCs w:val="24"/>
                <w:lang w:val="en-US"/>
              </w:rPr>
            </w:pPr>
          </w:p>
        </w:tc>
        <w:tc>
          <w:tcPr>
            <w:tcW w:w="1814" w:type="dxa"/>
            <w:tcBorders>
              <w:bottom w:val="single" w:sz="4" w:space="0" w:color="auto"/>
            </w:tcBorders>
          </w:tcPr>
          <w:p w:rsidR="00EE1687" w:rsidRPr="00643023" w:rsidRDefault="00EE1687" w:rsidP="00DC0B5E">
            <w:pPr>
              <w:autoSpaceDE w:val="0"/>
              <w:autoSpaceDN w:val="0"/>
              <w:adjustRightInd w:val="0"/>
              <w:spacing w:after="0" w:line="240" w:lineRule="auto"/>
              <w:jc w:val="both"/>
              <w:rPr>
                <w:sz w:val="24"/>
                <w:szCs w:val="24"/>
              </w:rPr>
            </w:pPr>
            <w:bookmarkStart w:id="0" w:name="_GoBack"/>
            <w:bookmarkEnd w:id="0"/>
          </w:p>
        </w:tc>
      </w:tr>
      <w:tr w:rsidR="00AF6C44" w:rsidRPr="00643023" w:rsidTr="00EE1687">
        <w:tc>
          <w:tcPr>
            <w:tcW w:w="6912" w:type="dxa"/>
          </w:tcPr>
          <w:p w:rsidR="00AF6C44" w:rsidRPr="00643023" w:rsidRDefault="00AF6C44" w:rsidP="00643023">
            <w:pPr>
              <w:autoSpaceDE w:val="0"/>
              <w:autoSpaceDN w:val="0"/>
              <w:adjustRightInd w:val="0"/>
              <w:spacing w:after="0" w:line="240" w:lineRule="auto"/>
              <w:jc w:val="both"/>
              <w:rPr>
                <w:sz w:val="24"/>
                <w:szCs w:val="24"/>
              </w:rPr>
            </w:pPr>
          </w:p>
        </w:tc>
        <w:tc>
          <w:tcPr>
            <w:tcW w:w="2262" w:type="dxa"/>
            <w:gridSpan w:val="2"/>
          </w:tcPr>
          <w:p w:rsidR="00AF6C44" w:rsidRPr="00643023" w:rsidRDefault="00AF6C44" w:rsidP="00643023">
            <w:pPr>
              <w:autoSpaceDE w:val="0"/>
              <w:autoSpaceDN w:val="0"/>
              <w:adjustRightInd w:val="0"/>
              <w:spacing w:after="0" w:line="240" w:lineRule="auto"/>
              <w:jc w:val="center"/>
              <w:rPr>
                <w:sz w:val="24"/>
                <w:szCs w:val="24"/>
                <w:lang w:val="en-US"/>
              </w:rPr>
            </w:pPr>
            <w:r w:rsidRPr="00643023">
              <w:rPr>
                <w:sz w:val="24"/>
                <w:szCs w:val="24"/>
              </w:rPr>
              <w:t>(подпись)</w:t>
            </w:r>
          </w:p>
        </w:tc>
        <w:tc>
          <w:tcPr>
            <w:tcW w:w="1814" w:type="dxa"/>
            <w:tcBorders>
              <w:top w:val="single" w:sz="4" w:space="0" w:color="auto"/>
            </w:tcBorders>
          </w:tcPr>
          <w:p w:rsidR="00AF6C44" w:rsidRPr="00643023" w:rsidRDefault="00AF6C44" w:rsidP="00643023">
            <w:pPr>
              <w:autoSpaceDE w:val="0"/>
              <w:autoSpaceDN w:val="0"/>
              <w:adjustRightInd w:val="0"/>
              <w:spacing w:after="0" w:line="240" w:lineRule="auto"/>
              <w:jc w:val="both"/>
              <w:rPr>
                <w:sz w:val="24"/>
                <w:szCs w:val="24"/>
              </w:rPr>
            </w:pPr>
          </w:p>
        </w:tc>
      </w:tr>
    </w:tbl>
    <w:p w:rsidR="00C8281C" w:rsidRPr="00643023" w:rsidRDefault="00C8281C" w:rsidP="00643023">
      <w:pPr>
        <w:autoSpaceDE w:val="0"/>
        <w:autoSpaceDN w:val="0"/>
        <w:adjustRightInd w:val="0"/>
        <w:spacing w:after="0" w:line="240" w:lineRule="auto"/>
        <w:jc w:val="both"/>
        <w:rPr>
          <w:rFonts w:ascii="Times New Roman" w:hAnsi="Times New Roman"/>
          <w:sz w:val="24"/>
          <w:szCs w:val="24"/>
          <w:lang w:val="en-US"/>
        </w:rPr>
      </w:pPr>
    </w:p>
    <w:tbl>
      <w:tblPr>
        <w:tblStyle w:val="aa"/>
        <w:tblW w:w="0" w:type="auto"/>
        <w:tblLook w:val="04A0" w:firstRow="1" w:lastRow="0" w:firstColumn="1" w:lastColumn="0" w:noHBand="0" w:noVBand="1"/>
      </w:tblPr>
      <w:tblGrid>
        <w:gridCol w:w="10988"/>
      </w:tblGrid>
      <w:tr w:rsidR="0075549A" w:rsidRPr="00643023" w:rsidTr="00AA1FF7">
        <w:tc>
          <w:tcPr>
            <w:tcW w:w="15069" w:type="dxa"/>
          </w:tcPr>
          <w:p w:rsidR="00AA1FF7" w:rsidRPr="00643023" w:rsidRDefault="00AA1FF7" w:rsidP="00643023">
            <w:pPr>
              <w:autoSpaceDE w:val="0"/>
              <w:autoSpaceDN w:val="0"/>
              <w:adjustRightInd w:val="0"/>
              <w:spacing w:after="0" w:line="240" w:lineRule="auto"/>
              <w:jc w:val="both"/>
              <w:rPr>
                <w:b/>
                <w:i/>
                <w:sz w:val="24"/>
                <w:szCs w:val="24"/>
              </w:rPr>
            </w:pPr>
            <w:r w:rsidRPr="00643023">
              <w:rPr>
                <w:b/>
                <w:i/>
                <w:sz w:val="24"/>
                <w:szCs w:val="24"/>
              </w:rPr>
              <w:t>Примечание:</w:t>
            </w:r>
          </w:p>
          <w:p w:rsidR="00AA1FF7" w:rsidRPr="00643023" w:rsidRDefault="00AA1FF7" w:rsidP="00643023">
            <w:pPr>
              <w:autoSpaceDE w:val="0"/>
              <w:autoSpaceDN w:val="0"/>
              <w:adjustRightInd w:val="0"/>
              <w:spacing w:after="0" w:line="240" w:lineRule="auto"/>
              <w:jc w:val="both"/>
              <w:rPr>
                <w:sz w:val="24"/>
                <w:szCs w:val="24"/>
              </w:rPr>
            </w:pPr>
            <w:r w:rsidRPr="00643023">
              <w:rPr>
                <w:i/>
                <w:sz w:val="24"/>
                <w:szCs w:val="24"/>
              </w:rPr>
              <w:t>Подписать претензию должен руководитель или уполномоченный представитель потерпевшего. Если претензию подписывает лицо по доверенности, укажите реквизиты доверенности. Также рекомендуем приложить к претензии ее копию.</w:t>
            </w:r>
          </w:p>
        </w:tc>
      </w:tr>
    </w:tbl>
    <w:p w:rsidR="00544F48" w:rsidRPr="00643023" w:rsidRDefault="00544F48" w:rsidP="00643023">
      <w:pPr>
        <w:pStyle w:val="ConsNormal"/>
        <w:jc w:val="center"/>
        <w:rPr>
          <w:rFonts w:ascii="Times New Roman" w:hAnsi="Times New Roman" w:cs="Times New Roman"/>
          <w:sz w:val="24"/>
          <w:szCs w:val="24"/>
        </w:rPr>
      </w:pPr>
    </w:p>
    <w:sectPr w:rsidR="00544F48" w:rsidRPr="00643023" w:rsidSect="00643023">
      <w:headerReference w:type="default" r:id="rId7"/>
      <w:pgSz w:w="11906" w:h="16838"/>
      <w:pgMar w:top="567" w:right="567" w:bottom="567" w:left="567" w:header="39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38D" w:rsidRDefault="009F638D" w:rsidP="007D3E14">
      <w:pPr>
        <w:spacing w:after="0" w:line="240" w:lineRule="auto"/>
      </w:pPr>
      <w:r>
        <w:separator/>
      </w:r>
    </w:p>
  </w:endnote>
  <w:endnote w:type="continuationSeparator" w:id="0">
    <w:p w:rsidR="009F638D" w:rsidRDefault="009F638D" w:rsidP="007D3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38D" w:rsidRDefault="009F638D" w:rsidP="007D3E14">
      <w:pPr>
        <w:spacing w:after="0" w:line="240" w:lineRule="auto"/>
      </w:pPr>
      <w:r>
        <w:separator/>
      </w:r>
    </w:p>
  </w:footnote>
  <w:footnote w:type="continuationSeparator" w:id="0">
    <w:p w:rsidR="009F638D" w:rsidRDefault="009F638D" w:rsidP="007D3E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E14" w:rsidRPr="00D655AC" w:rsidRDefault="007D3E14" w:rsidP="007D3E14">
    <w:pPr>
      <w:pStyle w:val="a3"/>
      <w:jc w:val="right"/>
      <w:rPr>
        <w:rFonts w:ascii="Times New Roman" w:hAnsi="Times New Roman"/>
        <w:b/>
        <w:bCs/>
        <w:sz w:val="14"/>
        <w:szCs w:val="14"/>
      </w:rPr>
    </w:pPr>
    <w:r w:rsidRPr="00D655AC">
      <w:rPr>
        <w:rFonts w:ascii="Times New Roman" w:hAnsi="Times New Roman"/>
        <w:sz w:val="14"/>
        <w:szCs w:val="14"/>
      </w:rPr>
      <w:t xml:space="preserve">Подготовлено с использованием системы </w:t>
    </w:r>
    <w:proofErr w:type="spellStart"/>
    <w:r w:rsidRPr="00D655AC">
      <w:rPr>
        <w:rFonts w:ascii="Times New Roman" w:hAnsi="Times New Roman"/>
        <w:b/>
        <w:bCs/>
        <w:sz w:val="14"/>
        <w:szCs w:val="14"/>
      </w:rPr>
      <w:t>КонсультантПлюс</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
      <w:lvlJc w:val="left"/>
      <w:pPr>
        <w:tabs>
          <w:tab w:val="num" w:pos="2880"/>
        </w:tabs>
        <w:ind w:left="2232" w:hanging="792"/>
      </w:pPr>
      <w:rPr>
        <w:rFonts w:cs="Times New Roman"/>
      </w:rPr>
    </w:lvl>
    <w:lvl w:ilvl="6">
      <w:start w:val="1"/>
      <w:numFmt w:val="decimal"/>
      <w:lvlText w:val="%1.%2.%3.%4.%5."/>
      <w:lvlJc w:val="left"/>
      <w:pPr>
        <w:tabs>
          <w:tab w:val="num" w:pos="2880"/>
        </w:tabs>
        <w:ind w:left="2232" w:hanging="792"/>
      </w:pPr>
      <w:rPr>
        <w:rFonts w:cs="Times New Roman"/>
      </w:rPr>
    </w:lvl>
    <w:lvl w:ilvl="7">
      <w:start w:val="1"/>
      <w:numFmt w:val="decimal"/>
      <w:lvlText w:val="%1.%2.%3.%4.%5."/>
      <w:lvlJc w:val="left"/>
      <w:pPr>
        <w:tabs>
          <w:tab w:val="num" w:pos="2880"/>
        </w:tabs>
        <w:ind w:left="2232" w:hanging="792"/>
      </w:pPr>
      <w:rPr>
        <w:rFonts w:cs="Times New Roman"/>
      </w:rPr>
    </w:lvl>
    <w:lvl w:ilvl="8">
      <w:start w:val="1"/>
      <w:numFmt w:val="decimal"/>
      <w:lvlText w:val="%1.%2.%3.%4.%5."/>
      <w:lvlJc w:val="left"/>
      <w:pPr>
        <w:tabs>
          <w:tab w:val="num" w:pos="2880"/>
        </w:tabs>
        <w:ind w:left="2232" w:hanging="792"/>
      </w:pPr>
      <w:rPr>
        <w:rFonts w:cs="Times New Roman"/>
      </w:rPr>
    </w:lvl>
  </w:abstractNum>
  <w:abstractNum w:abstractNumId="1" w15:restartNumberingAfterBreak="0">
    <w:nsid w:val="00000005"/>
    <w:multiLevelType w:val="singleLevel"/>
    <w:tmpl w:val="00000000"/>
    <w:lvl w:ilvl="0">
      <w:start w:val="1"/>
      <w:numFmt w:val="bullet"/>
      <w:suff w:val="space"/>
      <w:lvlText w:val="-"/>
      <w:lvlJc w:val="left"/>
      <w:pPr>
        <w:ind w:left="142"/>
      </w:pPr>
    </w:lvl>
  </w:abstractNum>
  <w:abstractNum w:abstractNumId="2" w15:restartNumberingAfterBreak="0">
    <w:nsid w:val="044E43A2"/>
    <w:multiLevelType w:val="hybridMultilevel"/>
    <w:tmpl w:val="164A71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62D5517"/>
    <w:multiLevelType w:val="hybridMultilevel"/>
    <w:tmpl w:val="49EAED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D1B2E71"/>
    <w:multiLevelType w:val="hybridMultilevel"/>
    <w:tmpl w:val="9C9EC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2920D18"/>
    <w:multiLevelType w:val="hybridMultilevel"/>
    <w:tmpl w:val="B296B6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F3F770A"/>
    <w:multiLevelType w:val="multilevel"/>
    <w:tmpl w:val="5200573E"/>
    <w:lvl w:ilvl="0">
      <w:start w:val="1"/>
      <w:numFmt w:val="decimal"/>
      <w:pStyle w:val="1"/>
      <w:suff w:val="space"/>
      <w:lvlText w:val="%1."/>
      <w:lvlJc w:val="left"/>
      <w:rPr>
        <w:rFonts w:cs="Times New Roman" w:hint="default"/>
      </w:rPr>
    </w:lvl>
    <w:lvl w:ilvl="1">
      <w:start w:val="1"/>
      <w:numFmt w:val="decimal"/>
      <w:pStyle w:val="2"/>
      <w:suff w:val="space"/>
      <w:lvlText w:val="%1.%2."/>
      <w:lvlJc w:val="left"/>
      <w:rPr>
        <w:rFonts w:cs="Times New Roman" w:hint="default"/>
      </w:rPr>
    </w:lvl>
    <w:lvl w:ilvl="2">
      <w:start w:val="1"/>
      <w:numFmt w:val="decimal"/>
      <w:pStyle w:val="3"/>
      <w:suff w:val="space"/>
      <w:lvlText w:val="%1.%2.%3."/>
      <w:lvlJc w:val="left"/>
      <w:rPr>
        <w:rFonts w:cs="Times New Roman" w:hint="default"/>
      </w:rPr>
    </w:lvl>
    <w:lvl w:ilvl="3">
      <w:start w:val="1"/>
      <w:numFmt w:val="decimal"/>
      <w:pStyle w:val="4"/>
      <w:suff w:val="space"/>
      <w:lvlText w:val="%1.%2.%3.%4."/>
      <w:lvlJc w:val="left"/>
      <w:rPr>
        <w:rFonts w:cs="Times New Roman" w:hint="default"/>
      </w:rPr>
    </w:lvl>
    <w:lvl w:ilvl="4">
      <w:start w:val="1"/>
      <w:numFmt w:val="decimal"/>
      <w:pStyle w:val="5"/>
      <w:suff w:val="space"/>
      <w:lvlText w:val="%1.%2.%3.%4.%5."/>
      <w:lvlJc w:val="left"/>
      <w:rPr>
        <w:rFonts w:cs="Times New Roman" w:hint="default"/>
      </w:rPr>
    </w:lvl>
    <w:lvl w:ilvl="5">
      <w:start w:val="1"/>
      <w:numFmt w:val="decimal"/>
      <w:pStyle w:val="6"/>
      <w:suff w:val="space"/>
      <w:lvlText w:val="%1.%2.%3.%4.%5.%6."/>
      <w:lvlJc w:val="left"/>
      <w:rPr>
        <w:rFonts w:cs="Times New Roman" w:hint="default"/>
      </w:rPr>
    </w:lvl>
    <w:lvl w:ilvl="6">
      <w:start w:val="1"/>
      <w:numFmt w:val="decimal"/>
      <w:pStyle w:val="7"/>
      <w:suff w:val="space"/>
      <w:lvlText w:val="%1.%2.%3.%4.%5.%6.%7."/>
      <w:lvlJc w:val="left"/>
      <w:rPr>
        <w:rFonts w:cs="Times New Roman" w:hint="default"/>
      </w:rPr>
    </w:lvl>
    <w:lvl w:ilvl="7">
      <w:start w:val="1"/>
      <w:numFmt w:val="decimal"/>
      <w:pStyle w:val="8"/>
      <w:suff w:val="space"/>
      <w:lvlText w:val="%1.%2.%3.%4.%5.%6.%7.%8."/>
      <w:lvlJc w:val="left"/>
      <w:rPr>
        <w:rFonts w:cs="Times New Roman" w:hint="default"/>
      </w:rPr>
    </w:lvl>
    <w:lvl w:ilvl="8">
      <w:start w:val="1"/>
      <w:numFmt w:val="decimal"/>
      <w:pStyle w:val="9"/>
      <w:suff w:val="space"/>
      <w:lvlText w:val="%1.%2.%3.%4.%5.%6.%7.%8.%9."/>
      <w:lvlJc w:val="left"/>
      <w:rPr>
        <w:rFonts w:cs="Times New Roman" w:hint="default"/>
      </w:rPr>
    </w:lvl>
  </w:abstractNum>
  <w:abstractNum w:abstractNumId="7" w15:restartNumberingAfterBreak="0">
    <w:nsid w:val="558808E8"/>
    <w:multiLevelType w:val="hybridMultilevel"/>
    <w:tmpl w:val="524ED7E4"/>
    <w:lvl w:ilvl="0" w:tplc="1C66B57E">
      <w:start w:val="1"/>
      <w:numFmt w:val="decimal"/>
      <w:lvlText w:val="%1."/>
      <w:lvlJc w:val="left"/>
      <w:pPr>
        <w:ind w:left="4188" w:hanging="360"/>
      </w:pPr>
      <w:rPr>
        <w:rFonts w:cs="Times New Roman" w:hint="default"/>
      </w:rPr>
    </w:lvl>
    <w:lvl w:ilvl="1" w:tplc="04190019" w:tentative="1">
      <w:start w:val="1"/>
      <w:numFmt w:val="lowerLetter"/>
      <w:lvlText w:val="%2."/>
      <w:lvlJc w:val="left"/>
      <w:pPr>
        <w:ind w:left="4908" w:hanging="360"/>
      </w:pPr>
      <w:rPr>
        <w:rFonts w:cs="Times New Roman"/>
      </w:rPr>
    </w:lvl>
    <w:lvl w:ilvl="2" w:tplc="0419001B" w:tentative="1">
      <w:start w:val="1"/>
      <w:numFmt w:val="lowerRoman"/>
      <w:lvlText w:val="%3."/>
      <w:lvlJc w:val="right"/>
      <w:pPr>
        <w:ind w:left="5628" w:hanging="180"/>
      </w:pPr>
      <w:rPr>
        <w:rFonts w:cs="Times New Roman"/>
      </w:rPr>
    </w:lvl>
    <w:lvl w:ilvl="3" w:tplc="0419000F" w:tentative="1">
      <w:start w:val="1"/>
      <w:numFmt w:val="decimal"/>
      <w:lvlText w:val="%4."/>
      <w:lvlJc w:val="left"/>
      <w:pPr>
        <w:ind w:left="6348" w:hanging="360"/>
      </w:pPr>
      <w:rPr>
        <w:rFonts w:cs="Times New Roman"/>
      </w:rPr>
    </w:lvl>
    <w:lvl w:ilvl="4" w:tplc="04190019" w:tentative="1">
      <w:start w:val="1"/>
      <w:numFmt w:val="lowerLetter"/>
      <w:lvlText w:val="%5."/>
      <w:lvlJc w:val="left"/>
      <w:pPr>
        <w:ind w:left="7068" w:hanging="360"/>
      </w:pPr>
      <w:rPr>
        <w:rFonts w:cs="Times New Roman"/>
      </w:rPr>
    </w:lvl>
    <w:lvl w:ilvl="5" w:tplc="0419001B" w:tentative="1">
      <w:start w:val="1"/>
      <w:numFmt w:val="lowerRoman"/>
      <w:lvlText w:val="%6."/>
      <w:lvlJc w:val="right"/>
      <w:pPr>
        <w:ind w:left="7788" w:hanging="180"/>
      </w:pPr>
      <w:rPr>
        <w:rFonts w:cs="Times New Roman"/>
      </w:rPr>
    </w:lvl>
    <w:lvl w:ilvl="6" w:tplc="0419000F" w:tentative="1">
      <w:start w:val="1"/>
      <w:numFmt w:val="decimal"/>
      <w:lvlText w:val="%7."/>
      <w:lvlJc w:val="left"/>
      <w:pPr>
        <w:ind w:left="8508" w:hanging="360"/>
      </w:pPr>
      <w:rPr>
        <w:rFonts w:cs="Times New Roman"/>
      </w:rPr>
    </w:lvl>
    <w:lvl w:ilvl="7" w:tplc="04190019" w:tentative="1">
      <w:start w:val="1"/>
      <w:numFmt w:val="lowerLetter"/>
      <w:lvlText w:val="%8."/>
      <w:lvlJc w:val="left"/>
      <w:pPr>
        <w:ind w:left="9228" w:hanging="360"/>
      </w:pPr>
      <w:rPr>
        <w:rFonts w:cs="Times New Roman"/>
      </w:rPr>
    </w:lvl>
    <w:lvl w:ilvl="8" w:tplc="0419001B" w:tentative="1">
      <w:start w:val="1"/>
      <w:numFmt w:val="lowerRoman"/>
      <w:lvlText w:val="%9."/>
      <w:lvlJc w:val="right"/>
      <w:pPr>
        <w:ind w:left="9948" w:hanging="180"/>
      </w:pPr>
      <w:rPr>
        <w:rFonts w:cs="Times New Roman"/>
      </w:rPr>
    </w:lvl>
  </w:abstractNum>
  <w:abstractNum w:abstractNumId="8" w15:restartNumberingAfterBreak="0">
    <w:nsid w:val="5AD90C99"/>
    <w:multiLevelType w:val="hybridMultilevel"/>
    <w:tmpl w:val="B7F49AA0"/>
    <w:lvl w:ilvl="0" w:tplc="93F6B89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15:restartNumberingAfterBreak="0">
    <w:nsid w:val="61B358A3"/>
    <w:multiLevelType w:val="hybridMultilevel"/>
    <w:tmpl w:val="58DEA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3F27782"/>
    <w:multiLevelType w:val="hybridMultilevel"/>
    <w:tmpl w:val="F46C6AE4"/>
    <w:lvl w:ilvl="0" w:tplc="19D4545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6C839B6"/>
    <w:multiLevelType w:val="hybridMultilevel"/>
    <w:tmpl w:val="7766EC54"/>
    <w:lvl w:ilvl="0" w:tplc="9EEC30E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
    <w:lvlOverride w:ilvl="0">
      <w:startOverride w:val="1"/>
    </w:lvlOverride>
  </w:num>
  <w:num w:numId="3">
    <w:abstractNumId w:val="5"/>
  </w:num>
  <w:num w:numId="4">
    <w:abstractNumId w:val="7"/>
  </w:num>
  <w:num w:numId="5">
    <w:abstractNumId w:val="8"/>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4"/>
  </w:num>
  <w:num w:numId="10">
    <w:abstractNumId w:val="11"/>
  </w:num>
  <w:num w:numId="11">
    <w:abstractNumId w:val="3"/>
  </w:num>
  <w:num w:numId="12">
    <w:abstractNumId w:val="2"/>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78B"/>
    <w:rsid w:val="000015C1"/>
    <w:rsid w:val="000056FE"/>
    <w:rsid w:val="00007C09"/>
    <w:rsid w:val="000177D3"/>
    <w:rsid w:val="00034728"/>
    <w:rsid w:val="0007361E"/>
    <w:rsid w:val="00076BB4"/>
    <w:rsid w:val="000C64EE"/>
    <w:rsid w:val="000E0A06"/>
    <w:rsid w:val="00131FB5"/>
    <w:rsid w:val="001329BF"/>
    <w:rsid w:val="00141B69"/>
    <w:rsid w:val="00170D69"/>
    <w:rsid w:val="00175143"/>
    <w:rsid w:val="001852CE"/>
    <w:rsid w:val="00192BED"/>
    <w:rsid w:val="001C13C3"/>
    <w:rsid w:val="001E0344"/>
    <w:rsid w:val="00207FA8"/>
    <w:rsid w:val="002115F3"/>
    <w:rsid w:val="00225F51"/>
    <w:rsid w:val="0027719B"/>
    <w:rsid w:val="00277618"/>
    <w:rsid w:val="0029274F"/>
    <w:rsid w:val="002A0449"/>
    <w:rsid w:val="002F6DC7"/>
    <w:rsid w:val="002F7328"/>
    <w:rsid w:val="00306D35"/>
    <w:rsid w:val="00307DA6"/>
    <w:rsid w:val="003144A8"/>
    <w:rsid w:val="00322552"/>
    <w:rsid w:val="003362F8"/>
    <w:rsid w:val="003443FC"/>
    <w:rsid w:val="003C0DC2"/>
    <w:rsid w:val="003C5F74"/>
    <w:rsid w:val="003D203C"/>
    <w:rsid w:val="003D650A"/>
    <w:rsid w:val="003E53B4"/>
    <w:rsid w:val="003F40A7"/>
    <w:rsid w:val="00403592"/>
    <w:rsid w:val="00451418"/>
    <w:rsid w:val="0045694F"/>
    <w:rsid w:val="00464BE6"/>
    <w:rsid w:val="0047054F"/>
    <w:rsid w:val="00481EB8"/>
    <w:rsid w:val="004A0E9B"/>
    <w:rsid w:val="004D3C62"/>
    <w:rsid w:val="004F77D6"/>
    <w:rsid w:val="00544F48"/>
    <w:rsid w:val="00565ED3"/>
    <w:rsid w:val="00567D78"/>
    <w:rsid w:val="00571A14"/>
    <w:rsid w:val="00580CD7"/>
    <w:rsid w:val="0059057D"/>
    <w:rsid w:val="005A0E43"/>
    <w:rsid w:val="005A478B"/>
    <w:rsid w:val="005B6107"/>
    <w:rsid w:val="005F0609"/>
    <w:rsid w:val="005F3EAC"/>
    <w:rsid w:val="00602820"/>
    <w:rsid w:val="00617141"/>
    <w:rsid w:val="006272D2"/>
    <w:rsid w:val="006338E4"/>
    <w:rsid w:val="00636F08"/>
    <w:rsid w:val="00643023"/>
    <w:rsid w:val="00654297"/>
    <w:rsid w:val="00675663"/>
    <w:rsid w:val="006C7913"/>
    <w:rsid w:val="006D046C"/>
    <w:rsid w:val="006D6817"/>
    <w:rsid w:val="00702E70"/>
    <w:rsid w:val="00720ADA"/>
    <w:rsid w:val="00721AA2"/>
    <w:rsid w:val="0072532C"/>
    <w:rsid w:val="00727288"/>
    <w:rsid w:val="00733643"/>
    <w:rsid w:val="0073614D"/>
    <w:rsid w:val="0075549A"/>
    <w:rsid w:val="00755AB6"/>
    <w:rsid w:val="0079272E"/>
    <w:rsid w:val="007B5C6E"/>
    <w:rsid w:val="007D3E14"/>
    <w:rsid w:val="007F103A"/>
    <w:rsid w:val="00801433"/>
    <w:rsid w:val="00812CDF"/>
    <w:rsid w:val="00812DAB"/>
    <w:rsid w:val="00825353"/>
    <w:rsid w:val="00830E64"/>
    <w:rsid w:val="00885BF8"/>
    <w:rsid w:val="00885FBE"/>
    <w:rsid w:val="008A4092"/>
    <w:rsid w:val="008A78D8"/>
    <w:rsid w:val="008B54FA"/>
    <w:rsid w:val="008D4DF0"/>
    <w:rsid w:val="00923CE3"/>
    <w:rsid w:val="0095585A"/>
    <w:rsid w:val="00955C39"/>
    <w:rsid w:val="009718BF"/>
    <w:rsid w:val="009734C5"/>
    <w:rsid w:val="00980D8D"/>
    <w:rsid w:val="009A1C45"/>
    <w:rsid w:val="009D5EC0"/>
    <w:rsid w:val="009D777F"/>
    <w:rsid w:val="009E5EC4"/>
    <w:rsid w:val="009F0BC7"/>
    <w:rsid w:val="009F638D"/>
    <w:rsid w:val="00A00CC7"/>
    <w:rsid w:val="00A315A3"/>
    <w:rsid w:val="00A44534"/>
    <w:rsid w:val="00A527EC"/>
    <w:rsid w:val="00A61FC5"/>
    <w:rsid w:val="00A62D38"/>
    <w:rsid w:val="00A70AE0"/>
    <w:rsid w:val="00A72539"/>
    <w:rsid w:val="00A73C8A"/>
    <w:rsid w:val="00A91858"/>
    <w:rsid w:val="00A925AB"/>
    <w:rsid w:val="00AA1FF7"/>
    <w:rsid w:val="00AB203F"/>
    <w:rsid w:val="00AB61AA"/>
    <w:rsid w:val="00AC62F0"/>
    <w:rsid w:val="00AF6C44"/>
    <w:rsid w:val="00B06AFE"/>
    <w:rsid w:val="00B10580"/>
    <w:rsid w:val="00B269BC"/>
    <w:rsid w:val="00B43572"/>
    <w:rsid w:val="00B7775E"/>
    <w:rsid w:val="00BA002B"/>
    <w:rsid w:val="00BD26EA"/>
    <w:rsid w:val="00BF6108"/>
    <w:rsid w:val="00C2245B"/>
    <w:rsid w:val="00C67956"/>
    <w:rsid w:val="00C80625"/>
    <w:rsid w:val="00C8281C"/>
    <w:rsid w:val="00C85486"/>
    <w:rsid w:val="00C85FB9"/>
    <w:rsid w:val="00CA615F"/>
    <w:rsid w:val="00CC3522"/>
    <w:rsid w:val="00CD0600"/>
    <w:rsid w:val="00CE0153"/>
    <w:rsid w:val="00CE1529"/>
    <w:rsid w:val="00CE6D7B"/>
    <w:rsid w:val="00CF784F"/>
    <w:rsid w:val="00D03DE8"/>
    <w:rsid w:val="00D5328E"/>
    <w:rsid w:val="00D655AC"/>
    <w:rsid w:val="00DA5489"/>
    <w:rsid w:val="00DC0B5E"/>
    <w:rsid w:val="00DC1AEF"/>
    <w:rsid w:val="00DD04AC"/>
    <w:rsid w:val="00DD5331"/>
    <w:rsid w:val="00DD6781"/>
    <w:rsid w:val="00DE0243"/>
    <w:rsid w:val="00DF6C5D"/>
    <w:rsid w:val="00E11F38"/>
    <w:rsid w:val="00E25887"/>
    <w:rsid w:val="00E26A12"/>
    <w:rsid w:val="00E31A55"/>
    <w:rsid w:val="00E364D0"/>
    <w:rsid w:val="00E3718B"/>
    <w:rsid w:val="00E426E0"/>
    <w:rsid w:val="00E737FB"/>
    <w:rsid w:val="00E823E7"/>
    <w:rsid w:val="00E9047D"/>
    <w:rsid w:val="00E941EF"/>
    <w:rsid w:val="00EA54E2"/>
    <w:rsid w:val="00EC4133"/>
    <w:rsid w:val="00EC461B"/>
    <w:rsid w:val="00EE1687"/>
    <w:rsid w:val="00EF735C"/>
    <w:rsid w:val="00F079C7"/>
    <w:rsid w:val="00F17BBE"/>
    <w:rsid w:val="00F5345D"/>
    <w:rsid w:val="00F60A79"/>
    <w:rsid w:val="00F9787F"/>
    <w:rsid w:val="00FA1523"/>
    <w:rsid w:val="00FA478F"/>
    <w:rsid w:val="00FA5EFF"/>
    <w:rsid w:val="00FA63B4"/>
    <w:rsid w:val="00FB1E49"/>
    <w:rsid w:val="00FB20D5"/>
    <w:rsid w:val="00FB33EE"/>
    <w:rsid w:val="00FD218D"/>
    <w:rsid w:val="00FE58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CEA01F"/>
  <w14:defaultImageDpi w14:val="0"/>
  <w15:docId w15:val="{1011E6B5-6B69-46E6-A5C1-B0A438340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iPriority="0" w:unhideWhenUsed="1"/>
    <w:lsdException w:name="Strong" w:uiPriority="22" w:qFormat="1"/>
    <w:lsdException w:name="Emphasis" w:uiPriority="20" w:qFormat="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cs="Times New Roman"/>
      <w:sz w:val="22"/>
      <w:szCs w:val="22"/>
    </w:rPr>
  </w:style>
  <w:style w:type="paragraph" w:styleId="1">
    <w:name w:val="heading 1"/>
    <w:basedOn w:val="a"/>
    <w:next w:val="a"/>
    <w:link w:val="10"/>
    <w:uiPriority w:val="9"/>
    <w:qFormat/>
    <w:rsid w:val="005A478B"/>
    <w:pPr>
      <w:keepNext/>
      <w:keepLines/>
      <w:numPr>
        <w:numId w:val="1"/>
      </w:numPr>
      <w:spacing w:before="240" w:after="120"/>
      <w:jc w:val="center"/>
      <w:outlineLvl w:val="0"/>
    </w:pPr>
    <w:rPr>
      <w:rFonts w:ascii="Times New Roman" w:hAnsi="Times New Roman"/>
      <w:b/>
      <w:bCs/>
      <w:sz w:val="24"/>
      <w:szCs w:val="28"/>
    </w:rPr>
  </w:style>
  <w:style w:type="paragraph" w:styleId="2">
    <w:name w:val="heading 2"/>
    <w:basedOn w:val="a"/>
    <w:next w:val="a"/>
    <w:link w:val="20"/>
    <w:uiPriority w:val="9"/>
    <w:qFormat/>
    <w:rsid w:val="005A478B"/>
    <w:pPr>
      <w:numPr>
        <w:ilvl w:val="1"/>
        <w:numId w:val="1"/>
      </w:numPr>
      <w:spacing w:before="120" w:after="120"/>
      <w:ind w:firstLine="482"/>
      <w:jc w:val="both"/>
      <w:outlineLvl w:val="1"/>
    </w:pPr>
    <w:rPr>
      <w:rFonts w:ascii="Times New Roman" w:hAnsi="Times New Roman"/>
      <w:bCs/>
      <w:szCs w:val="26"/>
    </w:rPr>
  </w:style>
  <w:style w:type="paragraph" w:styleId="3">
    <w:name w:val="heading 3"/>
    <w:basedOn w:val="a"/>
    <w:next w:val="a"/>
    <w:link w:val="30"/>
    <w:uiPriority w:val="9"/>
    <w:qFormat/>
    <w:rsid w:val="005A478B"/>
    <w:pPr>
      <w:numPr>
        <w:ilvl w:val="2"/>
        <w:numId w:val="1"/>
      </w:numPr>
      <w:spacing w:before="120" w:after="120"/>
      <w:ind w:firstLine="482"/>
      <w:jc w:val="both"/>
      <w:outlineLvl w:val="2"/>
    </w:pPr>
    <w:rPr>
      <w:rFonts w:ascii="Times New Roman" w:hAnsi="Times New Roman"/>
      <w:bCs/>
    </w:rPr>
  </w:style>
  <w:style w:type="paragraph" w:styleId="4">
    <w:name w:val="heading 4"/>
    <w:basedOn w:val="a"/>
    <w:next w:val="a"/>
    <w:link w:val="40"/>
    <w:uiPriority w:val="9"/>
    <w:qFormat/>
    <w:rsid w:val="005A478B"/>
    <w:pPr>
      <w:numPr>
        <w:ilvl w:val="3"/>
        <w:numId w:val="1"/>
      </w:numPr>
      <w:spacing w:before="120" w:after="120"/>
      <w:ind w:firstLine="482"/>
      <w:jc w:val="both"/>
      <w:outlineLvl w:val="3"/>
    </w:pPr>
    <w:rPr>
      <w:rFonts w:ascii="Times New Roman" w:hAnsi="Times New Roman"/>
      <w:bCs/>
      <w:iCs/>
    </w:rPr>
  </w:style>
  <w:style w:type="paragraph" w:styleId="5">
    <w:name w:val="heading 5"/>
    <w:basedOn w:val="a"/>
    <w:next w:val="a"/>
    <w:link w:val="50"/>
    <w:uiPriority w:val="9"/>
    <w:qFormat/>
    <w:rsid w:val="005A478B"/>
    <w:pPr>
      <w:keepNext/>
      <w:keepLines/>
      <w:numPr>
        <w:ilvl w:val="4"/>
        <w:numId w:val="1"/>
      </w:numPr>
      <w:spacing w:before="200" w:after="0"/>
      <w:ind w:firstLine="482"/>
      <w:jc w:val="both"/>
      <w:outlineLvl w:val="4"/>
    </w:pPr>
    <w:rPr>
      <w:rFonts w:ascii="Times New Roman" w:hAnsi="Times New Roman"/>
    </w:rPr>
  </w:style>
  <w:style w:type="paragraph" w:styleId="6">
    <w:name w:val="heading 6"/>
    <w:basedOn w:val="a"/>
    <w:next w:val="a"/>
    <w:link w:val="60"/>
    <w:uiPriority w:val="9"/>
    <w:qFormat/>
    <w:rsid w:val="005A478B"/>
    <w:pPr>
      <w:keepNext/>
      <w:keepLines/>
      <w:numPr>
        <w:ilvl w:val="5"/>
        <w:numId w:val="1"/>
      </w:numPr>
      <w:spacing w:before="200" w:after="0"/>
      <w:ind w:firstLine="482"/>
      <w:jc w:val="both"/>
      <w:outlineLvl w:val="5"/>
    </w:pPr>
    <w:rPr>
      <w:rFonts w:ascii="Times New Roman" w:hAnsi="Times New Roman"/>
      <w:i/>
      <w:iCs/>
      <w:color w:val="243F60"/>
    </w:rPr>
  </w:style>
  <w:style w:type="paragraph" w:styleId="7">
    <w:name w:val="heading 7"/>
    <w:basedOn w:val="a"/>
    <w:next w:val="a"/>
    <w:link w:val="70"/>
    <w:uiPriority w:val="9"/>
    <w:qFormat/>
    <w:rsid w:val="005A478B"/>
    <w:pPr>
      <w:keepNext/>
      <w:keepLines/>
      <w:numPr>
        <w:ilvl w:val="6"/>
        <w:numId w:val="1"/>
      </w:numPr>
      <w:spacing w:before="200" w:after="0"/>
      <w:ind w:firstLine="482"/>
      <w:jc w:val="both"/>
      <w:outlineLvl w:val="6"/>
    </w:pPr>
    <w:rPr>
      <w:rFonts w:ascii="Times New Roman" w:hAnsi="Times New Roman"/>
      <w:i/>
      <w:iCs/>
      <w:color w:val="404040"/>
    </w:rPr>
  </w:style>
  <w:style w:type="paragraph" w:styleId="8">
    <w:name w:val="heading 8"/>
    <w:basedOn w:val="a"/>
    <w:next w:val="a"/>
    <w:link w:val="80"/>
    <w:uiPriority w:val="9"/>
    <w:qFormat/>
    <w:rsid w:val="005A478B"/>
    <w:pPr>
      <w:keepNext/>
      <w:keepLines/>
      <w:numPr>
        <w:ilvl w:val="7"/>
        <w:numId w:val="1"/>
      </w:numPr>
      <w:spacing w:before="200" w:after="0"/>
      <w:ind w:firstLine="482"/>
      <w:jc w:val="both"/>
      <w:outlineLvl w:val="7"/>
    </w:pPr>
    <w:rPr>
      <w:rFonts w:ascii="Times New Roman" w:hAnsi="Times New Roman"/>
      <w:color w:val="4F81BD"/>
      <w:szCs w:val="20"/>
    </w:rPr>
  </w:style>
  <w:style w:type="paragraph" w:styleId="9">
    <w:name w:val="heading 9"/>
    <w:basedOn w:val="a"/>
    <w:next w:val="a"/>
    <w:link w:val="90"/>
    <w:uiPriority w:val="9"/>
    <w:qFormat/>
    <w:rsid w:val="005A478B"/>
    <w:pPr>
      <w:keepNext/>
      <w:keepLines/>
      <w:numPr>
        <w:ilvl w:val="8"/>
        <w:numId w:val="1"/>
      </w:numPr>
      <w:spacing w:before="200" w:after="0"/>
      <w:ind w:firstLine="482"/>
      <w:jc w:val="both"/>
      <w:outlineLvl w:val="8"/>
    </w:pPr>
    <w:rPr>
      <w:rFonts w:ascii="Times New Roman" w:hAnsi="Times New Roman"/>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5A478B"/>
    <w:rPr>
      <w:rFonts w:ascii="Times New Roman" w:hAnsi="Times New Roman" w:cs="Times New Roman"/>
      <w:b/>
      <w:bCs/>
      <w:sz w:val="28"/>
      <w:szCs w:val="28"/>
    </w:rPr>
  </w:style>
  <w:style w:type="character" w:customStyle="1" w:styleId="20">
    <w:name w:val="Заголовок 2 Знак"/>
    <w:basedOn w:val="a0"/>
    <w:link w:val="2"/>
    <w:uiPriority w:val="9"/>
    <w:locked/>
    <w:rsid w:val="005A478B"/>
    <w:rPr>
      <w:rFonts w:ascii="Times New Roman" w:hAnsi="Times New Roman" w:cs="Times New Roman"/>
      <w:bCs/>
      <w:sz w:val="26"/>
      <w:szCs w:val="26"/>
    </w:rPr>
  </w:style>
  <w:style w:type="character" w:customStyle="1" w:styleId="30">
    <w:name w:val="Заголовок 3 Знак"/>
    <w:basedOn w:val="a0"/>
    <w:link w:val="3"/>
    <w:uiPriority w:val="9"/>
    <w:locked/>
    <w:rsid w:val="005A478B"/>
    <w:rPr>
      <w:rFonts w:ascii="Times New Roman" w:hAnsi="Times New Roman" w:cs="Times New Roman"/>
      <w:bCs/>
      <w:sz w:val="22"/>
      <w:szCs w:val="22"/>
    </w:rPr>
  </w:style>
  <w:style w:type="character" w:customStyle="1" w:styleId="40">
    <w:name w:val="Заголовок 4 Знак"/>
    <w:basedOn w:val="a0"/>
    <w:link w:val="4"/>
    <w:uiPriority w:val="9"/>
    <w:locked/>
    <w:rsid w:val="005A478B"/>
    <w:rPr>
      <w:rFonts w:ascii="Times New Roman" w:hAnsi="Times New Roman" w:cs="Times New Roman"/>
      <w:bCs/>
      <w:iCs/>
      <w:sz w:val="22"/>
      <w:szCs w:val="22"/>
    </w:rPr>
  </w:style>
  <w:style w:type="character" w:customStyle="1" w:styleId="50">
    <w:name w:val="Заголовок 5 Знак"/>
    <w:basedOn w:val="a0"/>
    <w:link w:val="5"/>
    <w:uiPriority w:val="9"/>
    <w:locked/>
    <w:rsid w:val="005A478B"/>
    <w:rPr>
      <w:rFonts w:ascii="Times New Roman" w:hAnsi="Times New Roman" w:cs="Times New Roman"/>
      <w:sz w:val="22"/>
      <w:szCs w:val="22"/>
    </w:rPr>
  </w:style>
  <w:style w:type="character" w:customStyle="1" w:styleId="60">
    <w:name w:val="Заголовок 6 Знак"/>
    <w:basedOn w:val="a0"/>
    <w:link w:val="6"/>
    <w:uiPriority w:val="9"/>
    <w:locked/>
    <w:rsid w:val="005A478B"/>
    <w:rPr>
      <w:rFonts w:ascii="Times New Roman" w:hAnsi="Times New Roman" w:cs="Times New Roman"/>
      <w:i/>
      <w:iCs/>
      <w:color w:val="243F60"/>
      <w:sz w:val="22"/>
      <w:szCs w:val="22"/>
    </w:rPr>
  </w:style>
  <w:style w:type="character" w:customStyle="1" w:styleId="70">
    <w:name w:val="Заголовок 7 Знак"/>
    <w:basedOn w:val="a0"/>
    <w:link w:val="7"/>
    <w:uiPriority w:val="9"/>
    <w:locked/>
    <w:rsid w:val="005A478B"/>
    <w:rPr>
      <w:rFonts w:ascii="Times New Roman" w:hAnsi="Times New Roman" w:cs="Times New Roman"/>
      <w:i/>
      <w:iCs/>
      <w:color w:val="404040"/>
      <w:sz w:val="22"/>
      <w:szCs w:val="22"/>
    </w:rPr>
  </w:style>
  <w:style w:type="character" w:customStyle="1" w:styleId="80">
    <w:name w:val="Заголовок 8 Знак"/>
    <w:basedOn w:val="a0"/>
    <w:link w:val="8"/>
    <w:uiPriority w:val="9"/>
    <w:locked/>
    <w:rsid w:val="005A478B"/>
    <w:rPr>
      <w:rFonts w:ascii="Times New Roman" w:hAnsi="Times New Roman" w:cs="Times New Roman"/>
      <w:color w:val="4F81BD"/>
      <w:sz w:val="22"/>
    </w:rPr>
  </w:style>
  <w:style w:type="character" w:customStyle="1" w:styleId="90">
    <w:name w:val="Заголовок 9 Знак"/>
    <w:basedOn w:val="a0"/>
    <w:link w:val="9"/>
    <w:uiPriority w:val="9"/>
    <w:locked/>
    <w:rsid w:val="005A478B"/>
    <w:rPr>
      <w:rFonts w:ascii="Times New Roman" w:hAnsi="Times New Roman" w:cs="Times New Roman"/>
      <w:i/>
      <w:iCs/>
      <w:color w:val="404040"/>
      <w:sz w:val="22"/>
    </w:rPr>
  </w:style>
  <w:style w:type="paragraph" w:styleId="a3">
    <w:name w:val="header"/>
    <w:basedOn w:val="a"/>
    <w:link w:val="a4"/>
    <w:uiPriority w:val="99"/>
    <w:unhideWhenUsed/>
    <w:rsid w:val="007D3E14"/>
    <w:pPr>
      <w:tabs>
        <w:tab w:val="center" w:pos="4677"/>
        <w:tab w:val="right" w:pos="9355"/>
      </w:tabs>
    </w:pPr>
  </w:style>
  <w:style w:type="character" w:customStyle="1" w:styleId="a4">
    <w:name w:val="Верхний колонтитул Знак"/>
    <w:basedOn w:val="a0"/>
    <w:link w:val="a3"/>
    <w:uiPriority w:val="99"/>
    <w:locked/>
    <w:rsid w:val="007D3E14"/>
    <w:rPr>
      <w:rFonts w:cs="Times New Roman"/>
      <w:sz w:val="22"/>
    </w:rPr>
  </w:style>
  <w:style w:type="paragraph" w:styleId="a5">
    <w:name w:val="footer"/>
    <w:basedOn w:val="a"/>
    <w:link w:val="a6"/>
    <w:uiPriority w:val="99"/>
    <w:unhideWhenUsed/>
    <w:rsid w:val="007D3E14"/>
    <w:pPr>
      <w:tabs>
        <w:tab w:val="center" w:pos="4677"/>
        <w:tab w:val="right" w:pos="9355"/>
      </w:tabs>
    </w:pPr>
  </w:style>
  <w:style w:type="character" w:customStyle="1" w:styleId="a6">
    <w:name w:val="Нижний колонтитул Знак"/>
    <w:basedOn w:val="a0"/>
    <w:link w:val="a5"/>
    <w:uiPriority w:val="99"/>
    <w:locked/>
    <w:rsid w:val="007D3E14"/>
    <w:rPr>
      <w:rFonts w:cs="Times New Roman"/>
      <w:sz w:val="22"/>
    </w:rPr>
  </w:style>
  <w:style w:type="paragraph" w:customStyle="1" w:styleId="Normalunindented">
    <w:name w:val="Normal unindented"/>
    <w:aliases w:val="Обычный Без отступа"/>
    <w:qFormat/>
    <w:rsid w:val="005A478B"/>
    <w:pPr>
      <w:spacing w:before="120" w:after="120" w:line="276" w:lineRule="auto"/>
      <w:jc w:val="both"/>
    </w:pPr>
    <w:rPr>
      <w:rFonts w:ascii="Times New Roman" w:hAnsi="Times New Roman" w:cs="Times New Roman"/>
      <w:sz w:val="22"/>
      <w:szCs w:val="22"/>
    </w:rPr>
  </w:style>
  <w:style w:type="paragraph" w:styleId="a7">
    <w:name w:val="Title"/>
    <w:aliases w:val="Текст сноски Знак"/>
    <w:basedOn w:val="a"/>
    <w:next w:val="a"/>
    <w:link w:val="a8"/>
    <w:uiPriority w:val="10"/>
    <w:qFormat/>
    <w:rsid w:val="005A478B"/>
    <w:pPr>
      <w:keepNext/>
      <w:keepLines/>
      <w:spacing w:before="120" w:after="300" w:line="240" w:lineRule="auto"/>
      <w:contextualSpacing/>
      <w:jc w:val="center"/>
      <w:outlineLvl w:val="0"/>
    </w:pPr>
    <w:rPr>
      <w:rFonts w:ascii="Times New Roman" w:hAnsi="Times New Roman"/>
      <w:b/>
      <w:spacing w:val="5"/>
      <w:kern w:val="28"/>
      <w:sz w:val="28"/>
      <w:szCs w:val="52"/>
    </w:rPr>
  </w:style>
  <w:style w:type="paragraph" w:styleId="a9">
    <w:name w:val="List Paragraph"/>
    <w:basedOn w:val="a"/>
    <w:uiPriority w:val="34"/>
    <w:qFormat/>
    <w:rsid w:val="005A478B"/>
    <w:pPr>
      <w:spacing w:before="120" w:after="120"/>
      <w:ind w:firstLine="482"/>
      <w:contextualSpacing/>
    </w:pPr>
    <w:rPr>
      <w:rFonts w:ascii="Times New Roman" w:hAnsi="Times New Roman"/>
    </w:rPr>
  </w:style>
  <w:style w:type="character" w:customStyle="1" w:styleId="a8">
    <w:name w:val="Заголовок Знак"/>
    <w:aliases w:val="Текст сноски Знак Знак"/>
    <w:basedOn w:val="a0"/>
    <w:link w:val="a7"/>
    <w:uiPriority w:val="10"/>
    <w:locked/>
    <w:rsid w:val="005A478B"/>
    <w:rPr>
      <w:rFonts w:ascii="Times New Roman" w:hAnsi="Times New Roman" w:cs="Times New Roman"/>
      <w:b/>
      <w:spacing w:val="5"/>
      <w:kern w:val="28"/>
      <w:sz w:val="52"/>
      <w:szCs w:val="52"/>
    </w:rPr>
  </w:style>
  <w:style w:type="paragraph" w:customStyle="1" w:styleId="ConsPlusNormal">
    <w:name w:val="ConsPlusNormal"/>
    <w:rsid w:val="005A478B"/>
    <w:pPr>
      <w:widowControl w:val="0"/>
      <w:autoSpaceDE w:val="0"/>
      <w:autoSpaceDN w:val="0"/>
    </w:pPr>
    <w:rPr>
      <w:rFonts w:ascii="Times New Roman" w:hAnsi="Times New Roman" w:cs="Times New Roman"/>
      <w:sz w:val="24"/>
    </w:rPr>
  </w:style>
  <w:style w:type="table" w:styleId="aa">
    <w:name w:val="Table Grid"/>
    <w:basedOn w:val="a1"/>
    <w:uiPriority w:val="59"/>
    <w:rsid w:val="005A478B"/>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a"/>
    <w:uiPriority w:val="59"/>
    <w:rsid w:val="005A478B"/>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unhideWhenUsed/>
    <w:rsid w:val="005A478B"/>
    <w:pPr>
      <w:spacing w:before="100" w:beforeAutospacing="1" w:after="100" w:afterAutospacing="1" w:line="240" w:lineRule="auto"/>
    </w:pPr>
    <w:rPr>
      <w:rFonts w:ascii="Times New Roman" w:hAnsi="Times New Roman"/>
      <w:sz w:val="24"/>
      <w:szCs w:val="24"/>
    </w:rPr>
  </w:style>
  <w:style w:type="character" w:styleId="ac">
    <w:name w:val="Hyperlink"/>
    <w:basedOn w:val="a0"/>
    <w:uiPriority w:val="99"/>
    <w:unhideWhenUsed/>
    <w:rsid w:val="00451418"/>
    <w:rPr>
      <w:rFonts w:cs="Times New Roman"/>
      <w:color w:val="0000FF"/>
      <w:u w:val="single"/>
    </w:rPr>
  </w:style>
  <w:style w:type="paragraph" w:styleId="ad">
    <w:name w:val="No Spacing"/>
    <w:uiPriority w:val="1"/>
    <w:qFormat/>
    <w:rsid w:val="00131FB5"/>
    <w:rPr>
      <w:rFonts w:ascii="Times New Roman" w:hAnsi="Times New Roman" w:cs="Times New Roman"/>
      <w:sz w:val="24"/>
      <w:szCs w:val="24"/>
    </w:rPr>
  </w:style>
  <w:style w:type="paragraph" w:customStyle="1" w:styleId="ConsPlusNonformat">
    <w:name w:val="ConsPlusNonformat"/>
    <w:uiPriority w:val="99"/>
    <w:rsid w:val="00DD04AC"/>
    <w:pPr>
      <w:widowControl w:val="0"/>
      <w:autoSpaceDE w:val="0"/>
      <w:autoSpaceDN w:val="0"/>
    </w:pPr>
    <w:rPr>
      <w:rFonts w:ascii="Courier New" w:hAnsi="Courier New" w:cs="Courier New"/>
    </w:rPr>
  </w:style>
  <w:style w:type="paragraph" w:customStyle="1" w:styleId="ConsNormal">
    <w:name w:val="ConsNormal"/>
    <w:rsid w:val="005B6107"/>
    <w:pPr>
      <w:autoSpaceDE w:val="0"/>
      <w:autoSpaceDN w:val="0"/>
      <w:adjustRightInd w:val="0"/>
      <w:jc w:val="both"/>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PushkarevaMA\Desktop\&#1044;&#1083;&#1103;%20&#1092;&#1086;&#1088;&#1084;%20&#1043;&#105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Для форм ГР</Template>
  <TotalTime>0</TotalTime>
  <Pages>3</Pages>
  <Words>1283</Words>
  <Characters>7316</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Secretar</cp:lastModifiedBy>
  <cp:revision>2</cp:revision>
  <cp:lastPrinted>2018-04-02T04:26:00Z</cp:lastPrinted>
  <dcterms:created xsi:type="dcterms:W3CDTF">2023-10-19T03:26:00Z</dcterms:created>
  <dcterms:modified xsi:type="dcterms:W3CDTF">2023-10-19T03:26:00Z</dcterms:modified>
</cp:coreProperties>
</file>